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5A2" w:rsidRPr="007E3876" w:rsidRDefault="009A2BE1" w:rsidP="00261F68">
      <w:pPr>
        <w:autoSpaceDE w:val="0"/>
        <w:autoSpaceDN w:val="0"/>
        <w:adjustRightInd w:val="0"/>
        <w:spacing w:after="0" w:line="240" w:lineRule="auto"/>
        <w:ind w:left="1078"/>
        <w:jc w:val="both"/>
        <w:rPr>
          <w:rFonts w:ascii="Times New Roman" w:eastAsiaTheme="minorHAnsi" w:hAnsi="Times New Roman" w:cs="Times New Roman"/>
          <w:b/>
          <w:i/>
          <w:sz w:val="28"/>
          <w:szCs w:val="28"/>
          <w:lang w:eastAsia="en-US"/>
        </w:rPr>
      </w:pPr>
      <w:r w:rsidRPr="007E3876">
        <w:rPr>
          <w:rFonts w:ascii="Times New Roman" w:eastAsiaTheme="minorHAnsi" w:hAnsi="Times New Roman" w:cs="Times New Roman"/>
          <w:b/>
          <w:i/>
          <w:sz w:val="28"/>
          <w:szCs w:val="28"/>
          <w:lang w:eastAsia="en-US"/>
        </w:rPr>
        <w:t xml:space="preserve">Вопрос: </w:t>
      </w:r>
      <w:proofErr w:type="gramStart"/>
      <w:r w:rsidR="00DB45A2" w:rsidRPr="007E3876">
        <w:rPr>
          <w:rFonts w:ascii="Times New Roman" w:eastAsiaTheme="minorHAnsi" w:hAnsi="Times New Roman" w:cs="Times New Roman"/>
          <w:b/>
          <w:i/>
          <w:sz w:val="28"/>
          <w:szCs w:val="28"/>
          <w:lang w:eastAsia="en-US"/>
        </w:rPr>
        <w:t xml:space="preserve">Какие повреждения здоровья в результате несчастного случая на производстве относятся к тяжелым, а какие - к легким? </w:t>
      </w:r>
      <w:proofErr w:type="gramEnd"/>
    </w:p>
    <w:p w:rsidR="00DB45A2" w:rsidRPr="007E3876" w:rsidRDefault="009A2BE1"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b/>
          <w:i/>
          <w:sz w:val="28"/>
          <w:szCs w:val="28"/>
          <w:lang w:eastAsia="en-US"/>
        </w:rPr>
        <w:t>Ответ:</w:t>
      </w:r>
      <w:r w:rsidR="007E3876">
        <w:rPr>
          <w:rFonts w:ascii="Times New Roman" w:eastAsiaTheme="minorHAnsi" w:hAnsi="Times New Roman" w:cs="Times New Roman"/>
          <w:b/>
          <w:i/>
          <w:sz w:val="28"/>
          <w:szCs w:val="28"/>
          <w:lang w:eastAsia="en-US"/>
        </w:rPr>
        <w:t xml:space="preserve"> </w:t>
      </w:r>
      <w:r w:rsidR="00DB45A2" w:rsidRPr="007E3876">
        <w:rPr>
          <w:rFonts w:ascii="Times New Roman" w:eastAsiaTheme="minorHAnsi" w:hAnsi="Times New Roman" w:cs="Times New Roman"/>
          <w:sz w:val="28"/>
          <w:szCs w:val="28"/>
          <w:lang w:eastAsia="en-US"/>
        </w:rPr>
        <w:t xml:space="preserve">Приказом </w:t>
      </w:r>
      <w:proofErr w:type="spellStart"/>
      <w:r w:rsidR="00DB45A2" w:rsidRPr="007E3876">
        <w:rPr>
          <w:rFonts w:ascii="Times New Roman" w:eastAsiaTheme="minorHAnsi" w:hAnsi="Times New Roman" w:cs="Times New Roman"/>
          <w:sz w:val="28"/>
          <w:szCs w:val="28"/>
          <w:lang w:eastAsia="en-US"/>
        </w:rPr>
        <w:t>Минздравсоцразвития</w:t>
      </w:r>
      <w:proofErr w:type="spellEnd"/>
      <w:r w:rsidR="00DB45A2" w:rsidRPr="007E3876">
        <w:rPr>
          <w:rFonts w:ascii="Times New Roman" w:eastAsiaTheme="minorHAnsi" w:hAnsi="Times New Roman" w:cs="Times New Roman"/>
          <w:sz w:val="28"/>
          <w:szCs w:val="28"/>
          <w:lang w:eastAsia="en-US"/>
        </w:rPr>
        <w:t xml:space="preserve"> РФ от 24.02.2005 № 160 «Об определении степени тяжести повреждения здоровья при несчастных случаях на производстве» утверждена схема </w:t>
      </w:r>
      <w:proofErr w:type="gramStart"/>
      <w:r w:rsidR="00DB45A2" w:rsidRPr="007E3876">
        <w:rPr>
          <w:rFonts w:ascii="Times New Roman" w:eastAsiaTheme="minorHAnsi" w:hAnsi="Times New Roman" w:cs="Times New Roman"/>
          <w:sz w:val="28"/>
          <w:szCs w:val="28"/>
          <w:lang w:eastAsia="en-US"/>
        </w:rPr>
        <w:t>определения степени тяжести повреждения здоровья</w:t>
      </w:r>
      <w:proofErr w:type="gramEnd"/>
      <w:r w:rsidR="00DB45A2" w:rsidRPr="007E3876">
        <w:rPr>
          <w:rFonts w:ascii="Times New Roman" w:eastAsiaTheme="minorHAnsi" w:hAnsi="Times New Roman" w:cs="Times New Roman"/>
          <w:sz w:val="28"/>
          <w:szCs w:val="28"/>
          <w:lang w:eastAsia="en-US"/>
        </w:rPr>
        <w:t xml:space="preserve"> при несчастных случаях на производстве.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Согласно Схеме несчастные случаи на производстве по степени тяжести повреждения здоровья подразделяются на 2 категории: тяжелые и легкие.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Квалифицирующими признаками тяжести повреждения здоровья при несчастном случае на производстве являются:</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характер полученных повреждений здоровья и осложнения, связанные с этими повреждениями, а также развитие и усугубление имеющихся хронических заболеваний в связи с получением повреждения;</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последствия полученных повреждений здоровья (стойкая утрата трудоспособности).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Наличие одного из квалифицирующих признаков является достаточным для установления категории тяжести несчастного случая на производстве.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Признаками тяжелого несчастного случая на производстве являются также повреждения здоровья, угрожающие жизни пострадавшего. Предотвращение смертельного исхода в результате оказания медицинской помощи не влияет на оценку тяжести полученной травмы.</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К тяжелым несчастным случаям на производстве относятся:</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1) повреждения здоровья, острый период которых сопровождается:</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шоком;</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комой;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кровопотерей (объемом более 20%);</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эмболией;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острой недостаточностью функций жизненно важных органов и систем (ЦНС, сердечной, сосудистой, дыхательной, почечной, печеночной и (или) их сочетанием);</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2) повреждения здоровья, квалифицированные при первичном осмотре пострадавшего врачами стационара, травматологического пункта или другими организациями здравоохранения как:</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проникающие ранения черепа;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перелом черепа и лицевых костей;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ушиб головного мозга;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внутричерепная травма;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ранения, проникающие в просвет глотки, трахеи, пищевода, а также повреждения щитовидной и вилочковой железы;</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проникающие ранения позвоночника;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lastRenderedPageBreak/>
        <w:t xml:space="preserve">- </w:t>
      </w:r>
      <w:proofErr w:type="spellStart"/>
      <w:r w:rsidRPr="007E3876">
        <w:rPr>
          <w:rFonts w:ascii="Times New Roman" w:eastAsiaTheme="minorHAnsi" w:hAnsi="Times New Roman" w:cs="Times New Roman"/>
          <w:sz w:val="28"/>
          <w:szCs w:val="28"/>
          <w:lang w:eastAsia="en-US"/>
        </w:rPr>
        <w:t>переломовывихи</w:t>
      </w:r>
      <w:proofErr w:type="spellEnd"/>
      <w:r w:rsidRPr="007E3876">
        <w:rPr>
          <w:rFonts w:ascii="Times New Roman" w:eastAsiaTheme="minorHAnsi" w:hAnsi="Times New Roman" w:cs="Times New Roman"/>
          <w:sz w:val="28"/>
          <w:szCs w:val="28"/>
          <w:lang w:eastAsia="en-US"/>
        </w:rPr>
        <w:t xml:space="preserve"> и переломы тел или двусторонние переломы дуг I и II шейных позвонков, в том числе и без нарушения функции спинного мозга;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вывихи (в том числе подвывихи) шейных позвонков;</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закрытые повреждения шейного отдела спинного мозга;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 перелом или </w:t>
      </w:r>
      <w:proofErr w:type="spellStart"/>
      <w:r w:rsidRPr="007E3876">
        <w:rPr>
          <w:rFonts w:ascii="Times New Roman" w:eastAsiaTheme="minorHAnsi" w:hAnsi="Times New Roman" w:cs="Times New Roman"/>
          <w:sz w:val="28"/>
          <w:szCs w:val="28"/>
          <w:lang w:eastAsia="en-US"/>
        </w:rPr>
        <w:t>переломовывих</w:t>
      </w:r>
      <w:proofErr w:type="spellEnd"/>
      <w:r w:rsidRPr="007E3876">
        <w:rPr>
          <w:rFonts w:ascii="Times New Roman" w:eastAsiaTheme="minorHAnsi" w:hAnsi="Times New Roman" w:cs="Times New Roman"/>
          <w:sz w:val="28"/>
          <w:szCs w:val="28"/>
          <w:lang w:eastAsia="en-US"/>
        </w:rPr>
        <w:t xml:space="preserve"> одного или нескольких грудных или поясничных позвонков, в том числе и без нарушения функции спинного мозга;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ранения грудной клетки, проникающие в плевральную полость, полость перикарда или клетчатку средостения, в том числе без повреждения внутренних органов;</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ранения живота, проникающие в полость брюшины;</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ранения, проникающие в полость мочевого пузыря или кишечник;</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открытые ранения органов забрюшинного пространства (почек, надпочечников, поджелудочной железы);</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разрыв внутреннего органа грудной или брюшной полости или полости таза, забрюшинного пространства, разрыв диафрагмы, разрыв предстательной железы, разрыв мочеточника, разрыв перепончатой части мочеиспускательного канала;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двусторонние переломы заднего полукольца таза с разрывом подвздошно-крестцового сочленения и нарушением непрерывности тазового кольца или двойные переломы тазового кольца в передней и задней частях с нарушением его непрерывности;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открытые переломы длинных трубчатых костей ‒ плечевой, бедренной и большеберцовой, открытые повреждения тазобедренного и коленного суставов;</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proofErr w:type="gramStart"/>
      <w:r w:rsidRPr="007E3876">
        <w:rPr>
          <w:rFonts w:ascii="Times New Roman" w:eastAsiaTheme="minorHAnsi" w:hAnsi="Times New Roman" w:cs="Times New Roman"/>
          <w:sz w:val="28"/>
          <w:szCs w:val="28"/>
          <w:lang w:eastAsia="en-US"/>
        </w:rPr>
        <w:t>- повреждения магистрального кровеносного сосуда: аорты, сонной (общей, внутренней, наружной), подключичной, плечевой, бедренной, подколенной артерий или сопровождающих их вен, нервов;</w:t>
      </w:r>
      <w:proofErr w:type="gramEnd"/>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термические (химические) ожоги: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III-IV степени с площадью поражения, превышающей 15% поверхности тела;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III степени с площадью поражения более 20% поверхности тела;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II степени с площадью поражения более 30% поверхности тела;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дыхательных путей, лица и волосистой части головы;</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радиационные поражения средней (от 12 Гр) степени тяжести и выше;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прерывание беременности;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3) повреждения, которые непосредственно не угрожают жизни пострадавшего, но являются тяжкими по последствиям:</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потеря зрения, слуха, речи;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потеря какого-либо органа или полная утрата органом его функции (при этом потеря наиболее важной в функциональном отношении части конечности (кисти или стопы) приравнивают к потере руки или ноги);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психические расстройства;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lastRenderedPageBreak/>
        <w:t>- утрата репродуктивной функции и способности к деторождению;</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неизгладимое обезображивание лица.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К легким несчастным случаям на производстве относятся повреждения, не указанные выше.</w:t>
      </w:r>
    </w:p>
    <w:p w:rsidR="00DB45A2" w:rsidRPr="007E3876" w:rsidRDefault="009A2BE1" w:rsidP="00261F68">
      <w:pPr>
        <w:autoSpaceDE w:val="0"/>
        <w:autoSpaceDN w:val="0"/>
        <w:adjustRightInd w:val="0"/>
        <w:spacing w:after="0" w:line="240" w:lineRule="auto"/>
        <w:ind w:left="1078"/>
        <w:jc w:val="both"/>
        <w:rPr>
          <w:rFonts w:ascii="Times New Roman" w:eastAsiaTheme="minorHAnsi" w:hAnsi="Times New Roman" w:cs="Times New Roman"/>
          <w:b/>
          <w:i/>
          <w:sz w:val="28"/>
          <w:szCs w:val="28"/>
          <w:lang w:eastAsia="en-US"/>
        </w:rPr>
      </w:pPr>
      <w:r w:rsidRPr="007E3876">
        <w:rPr>
          <w:rFonts w:ascii="Times New Roman" w:eastAsiaTheme="minorHAnsi" w:hAnsi="Times New Roman" w:cs="Times New Roman"/>
          <w:b/>
          <w:i/>
          <w:sz w:val="28"/>
          <w:szCs w:val="28"/>
          <w:lang w:eastAsia="en-US"/>
        </w:rPr>
        <w:t xml:space="preserve">Вопрос </w:t>
      </w:r>
      <w:proofErr w:type="gramStart"/>
      <w:r w:rsidRPr="007E3876">
        <w:rPr>
          <w:rFonts w:ascii="Times New Roman" w:eastAsiaTheme="minorHAnsi" w:hAnsi="Times New Roman" w:cs="Times New Roman"/>
          <w:b/>
          <w:i/>
          <w:sz w:val="28"/>
          <w:szCs w:val="28"/>
          <w:lang w:eastAsia="en-US"/>
        </w:rPr>
        <w:t>:</w:t>
      </w:r>
      <w:r w:rsidR="00DB45A2" w:rsidRPr="007E3876">
        <w:rPr>
          <w:rFonts w:ascii="Times New Roman" w:eastAsiaTheme="minorHAnsi" w:hAnsi="Times New Roman" w:cs="Times New Roman"/>
          <w:b/>
          <w:i/>
          <w:sz w:val="28"/>
          <w:szCs w:val="28"/>
          <w:lang w:eastAsia="en-US"/>
        </w:rPr>
        <w:t>К</w:t>
      </w:r>
      <w:proofErr w:type="gramEnd"/>
      <w:r w:rsidR="00DB45A2" w:rsidRPr="007E3876">
        <w:rPr>
          <w:rFonts w:ascii="Times New Roman" w:eastAsiaTheme="minorHAnsi" w:hAnsi="Times New Roman" w:cs="Times New Roman"/>
          <w:b/>
          <w:i/>
          <w:sz w:val="28"/>
          <w:szCs w:val="28"/>
          <w:lang w:eastAsia="en-US"/>
        </w:rPr>
        <w:t xml:space="preserve">акую ответственность несет работодатель за неисполнение своих обязательств и прочее нарушение требований по охране труда? </w:t>
      </w:r>
    </w:p>
    <w:p w:rsidR="00DB45A2" w:rsidRPr="007E3876" w:rsidRDefault="009A2BE1"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b/>
          <w:i/>
          <w:sz w:val="28"/>
          <w:szCs w:val="28"/>
          <w:lang w:eastAsia="en-US"/>
        </w:rPr>
        <w:t>Ответ:</w:t>
      </w:r>
      <w:r w:rsidR="007E3876">
        <w:rPr>
          <w:i/>
          <w:sz w:val="24"/>
          <w:szCs w:val="24"/>
        </w:rPr>
        <w:t xml:space="preserve"> </w:t>
      </w:r>
      <w:r w:rsidR="00DB45A2" w:rsidRPr="007E3876">
        <w:rPr>
          <w:rFonts w:ascii="Times New Roman" w:eastAsiaTheme="minorHAnsi" w:hAnsi="Times New Roman" w:cs="Times New Roman"/>
          <w:sz w:val="28"/>
          <w:szCs w:val="28"/>
          <w:lang w:eastAsia="en-US"/>
        </w:rPr>
        <w:t>Кодексом об административных правонарушениях предусмотрена следующая возможная административная ответственность для руководителя или другого должностного лица организации, или самой организации, или работодателя - индивидуального предпринимателя:</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 нарушение установленного </w:t>
      </w:r>
      <w:hyperlink r:id="rId5" w:history="1">
        <w:proofErr w:type="gramStart"/>
        <w:r w:rsidRPr="007E3876">
          <w:rPr>
            <w:rFonts w:eastAsiaTheme="minorHAnsi"/>
            <w:sz w:val="28"/>
            <w:szCs w:val="28"/>
            <w:lang w:eastAsia="en-US"/>
          </w:rPr>
          <w:t>порядка</w:t>
        </w:r>
      </w:hyperlink>
      <w:r w:rsidRPr="007E3876">
        <w:rPr>
          <w:rFonts w:ascii="Times New Roman" w:eastAsiaTheme="minorHAnsi" w:hAnsi="Times New Roman" w:cs="Times New Roman"/>
          <w:sz w:val="28"/>
          <w:szCs w:val="28"/>
          <w:lang w:eastAsia="en-US"/>
        </w:rPr>
        <w:t xml:space="preserve"> проведения специальной оценки условий труда</w:t>
      </w:r>
      <w:proofErr w:type="gramEnd"/>
      <w:r w:rsidRPr="007E3876">
        <w:rPr>
          <w:rFonts w:ascii="Times New Roman" w:eastAsiaTheme="minorHAnsi" w:hAnsi="Times New Roman" w:cs="Times New Roman"/>
          <w:sz w:val="28"/>
          <w:szCs w:val="28"/>
          <w:lang w:eastAsia="en-US"/>
        </w:rPr>
        <w:t xml:space="preserve"> на рабочих местах или ее </w:t>
      </w:r>
      <w:proofErr w:type="spellStart"/>
      <w:r w:rsidRPr="007E3876">
        <w:rPr>
          <w:rFonts w:ascii="Times New Roman" w:eastAsiaTheme="minorHAnsi" w:hAnsi="Times New Roman" w:cs="Times New Roman"/>
          <w:sz w:val="28"/>
          <w:szCs w:val="28"/>
          <w:lang w:eastAsia="en-US"/>
        </w:rPr>
        <w:t>непроведение</w:t>
      </w:r>
      <w:proofErr w:type="spellEnd"/>
      <w:r w:rsidRPr="007E3876">
        <w:rPr>
          <w:rFonts w:ascii="Times New Roman" w:eastAsiaTheme="minorHAnsi" w:hAnsi="Times New Roman" w:cs="Times New Roman"/>
          <w:sz w:val="28"/>
          <w:szCs w:val="28"/>
          <w:lang w:eastAsia="en-US"/>
        </w:rPr>
        <w:t xml:space="preserve"> - предупреждение или штрафа на должностных лиц или ИП от 5 000 до 10 000 рублей; на организацию от 60 000 до 80 000 рублей;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допуск работника к работе без прохождения обучения и проверки знаний требований охраны труда, а также обязательных медицинских осмотров, обязательных психиатрических освидетельствований или при наличии медицинских противопоказаний - штрафа на должностных лиц или ИП от 15 000 до 25 000 рублей; на организацию - от 110 000 по 130 000 рублей;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 необеспечение работников </w:t>
      </w:r>
      <w:hyperlink r:id="rId6" w:history="1">
        <w:r w:rsidRPr="007E3876">
          <w:rPr>
            <w:rFonts w:eastAsiaTheme="minorHAnsi"/>
            <w:sz w:val="28"/>
            <w:szCs w:val="28"/>
            <w:lang w:eastAsia="en-US"/>
          </w:rPr>
          <w:t>средствами</w:t>
        </w:r>
      </w:hyperlink>
      <w:r w:rsidRPr="007E3876">
        <w:rPr>
          <w:rFonts w:ascii="Times New Roman" w:eastAsiaTheme="minorHAnsi" w:hAnsi="Times New Roman" w:cs="Times New Roman"/>
          <w:sz w:val="28"/>
          <w:szCs w:val="28"/>
          <w:lang w:eastAsia="en-US"/>
        </w:rPr>
        <w:t xml:space="preserve"> индивидуальной защиты - штрафа на должностных лиц или ИП от 20 000  до 30 000 рублей; на организацию - от 130 000 до 150 000 рублей;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 прочее нарушение государственных нормативных </w:t>
      </w:r>
      <w:hyperlink r:id="rId7" w:history="1">
        <w:r w:rsidRPr="007E3876">
          <w:rPr>
            <w:rFonts w:eastAsiaTheme="minorHAnsi"/>
            <w:sz w:val="28"/>
            <w:szCs w:val="28"/>
            <w:lang w:eastAsia="en-US"/>
          </w:rPr>
          <w:t>требований</w:t>
        </w:r>
      </w:hyperlink>
      <w:r w:rsidRPr="007E3876">
        <w:rPr>
          <w:rFonts w:ascii="Times New Roman" w:eastAsiaTheme="minorHAnsi" w:hAnsi="Times New Roman" w:cs="Times New Roman"/>
          <w:sz w:val="28"/>
          <w:szCs w:val="28"/>
          <w:lang w:eastAsia="en-US"/>
        </w:rPr>
        <w:t xml:space="preserve"> охраны труда - предупреждение или наложение штрафа на должностных лиц или ИП - от 2 000 до 5 000 рублей; на организацию - от 50 000 до 80 000 рублей;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совершение вышеназванных нарушений лицом, ранее подвергнутым административному наказанию за аналогичное нарушение, - штрафа на должностных лиц от 30 000 до 40 000 рублей или дисквалификацию на срок от одного года до трех лет; на ИП - от 30 000 до 40 000 рублей или административное приостановление деятельности на срок до девяноста суток; на организацию - от 10 000 до 200 000 рублей или административное приостановление деятельности на срок до девяноста суток.</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Руководитель или другое должностное лицо организации, или индивидуальный предприниматель могут быть привлечены к уголовной ответственности </w:t>
      </w:r>
      <w:proofErr w:type="gramStart"/>
      <w:r w:rsidRPr="007E3876">
        <w:rPr>
          <w:rFonts w:ascii="Times New Roman" w:eastAsiaTheme="minorHAnsi" w:hAnsi="Times New Roman" w:cs="Times New Roman"/>
          <w:sz w:val="28"/>
          <w:szCs w:val="28"/>
          <w:lang w:eastAsia="en-US"/>
        </w:rPr>
        <w:t>за</w:t>
      </w:r>
      <w:proofErr w:type="gramEnd"/>
      <w:r w:rsidRPr="007E3876">
        <w:rPr>
          <w:rFonts w:ascii="Times New Roman" w:eastAsiaTheme="minorHAnsi" w:hAnsi="Times New Roman" w:cs="Times New Roman"/>
          <w:sz w:val="28"/>
          <w:szCs w:val="28"/>
          <w:lang w:eastAsia="en-US"/>
        </w:rPr>
        <w:t>:</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proofErr w:type="gramStart"/>
      <w:r w:rsidRPr="007E3876">
        <w:rPr>
          <w:rFonts w:ascii="Times New Roman" w:eastAsiaTheme="minorHAnsi" w:hAnsi="Times New Roman" w:cs="Times New Roman"/>
          <w:sz w:val="28"/>
          <w:szCs w:val="28"/>
          <w:lang w:eastAsia="en-US"/>
        </w:rPr>
        <w:t xml:space="preserve">нарушение требований охраны труда, если это повлекло по неосторожности причинение </w:t>
      </w:r>
      <w:hyperlink r:id="rId8" w:history="1">
        <w:r w:rsidRPr="007E3876">
          <w:rPr>
            <w:rFonts w:eastAsiaTheme="minorHAnsi"/>
            <w:sz w:val="28"/>
            <w:szCs w:val="28"/>
            <w:lang w:eastAsia="en-US"/>
          </w:rPr>
          <w:t>тяжкого вреда</w:t>
        </w:r>
      </w:hyperlink>
      <w:r w:rsidRPr="007E3876">
        <w:rPr>
          <w:rFonts w:ascii="Times New Roman" w:eastAsiaTheme="minorHAnsi" w:hAnsi="Times New Roman" w:cs="Times New Roman"/>
          <w:sz w:val="28"/>
          <w:szCs w:val="28"/>
          <w:lang w:eastAsia="en-US"/>
        </w:rPr>
        <w:t xml:space="preserve"> здоровью человека, - штраф до 400 000 рублей или в размере заработной платы или иного дохода осужденного за период до восемнадцати месяцев, либо обязательные </w:t>
      </w:r>
      <w:r w:rsidRPr="007E3876">
        <w:rPr>
          <w:rFonts w:ascii="Times New Roman" w:eastAsiaTheme="minorHAnsi" w:hAnsi="Times New Roman" w:cs="Times New Roman"/>
          <w:sz w:val="28"/>
          <w:szCs w:val="28"/>
          <w:lang w:eastAsia="en-US"/>
        </w:rPr>
        <w:lastRenderedPageBreak/>
        <w:t>работы на срок от 180 до 240 часов, либо исправительные работы на срок до двух лет, либо принудительные работы на срок до одного года, либо</w:t>
      </w:r>
      <w:proofErr w:type="gramEnd"/>
      <w:r w:rsidRPr="007E3876">
        <w:rPr>
          <w:rFonts w:ascii="Times New Roman" w:eastAsiaTheme="minorHAnsi" w:hAnsi="Times New Roman" w:cs="Times New Roman"/>
          <w:sz w:val="28"/>
          <w:szCs w:val="28"/>
          <w:lang w:eastAsia="en-US"/>
        </w:rPr>
        <w:t xml:space="preserve"> лишение свободы на тот же срок с лишением права занимать определенные должности или заниматься определенной деятельностью на срок до одного года или без такового;</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нарушение требований охраны труда, повлекшее по неосторожности смерть человека, - принудительные работы на срок до 4 лет либо лишение свободы на тот же срок с лишением права занимать определенные должности или заниматься определенной деятельностью на срок до 3 лет или без такового;</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нарушение требований охраны труда, повлекшее по неосторожности смерть двух или более лиц, - принудительные работы на срок до пяти лет либо лишение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br/>
      </w:r>
      <w:r w:rsidRPr="007E3876">
        <w:rPr>
          <w:rFonts w:eastAsiaTheme="minorHAnsi"/>
          <w:bCs/>
          <w:sz w:val="28"/>
          <w:szCs w:val="28"/>
          <w:lang w:eastAsia="en-US"/>
        </w:rPr>
        <w:t>Правовое обоснование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eastAsiaTheme="minorHAnsi"/>
          <w:bCs/>
          <w:sz w:val="28"/>
          <w:szCs w:val="28"/>
          <w:lang w:eastAsia="en-US"/>
        </w:rPr>
        <w:t>Статья 5.27.1. Кодекса Российской Федерации об административных правонарушениях</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1. Нарушение государственных нормативных </w:t>
      </w:r>
      <w:hyperlink r:id="rId9" w:history="1">
        <w:r w:rsidRPr="007E3876">
          <w:rPr>
            <w:rFonts w:eastAsiaTheme="minorHAnsi"/>
            <w:sz w:val="28"/>
            <w:szCs w:val="28"/>
            <w:lang w:eastAsia="en-US"/>
          </w:rPr>
          <w:t>требований</w:t>
        </w:r>
      </w:hyperlink>
      <w:r w:rsidRPr="007E3876">
        <w:rPr>
          <w:rFonts w:ascii="Times New Roman" w:eastAsiaTheme="minorHAnsi" w:hAnsi="Times New Roman" w:cs="Times New Roman"/>
          <w:sz w:val="28"/>
          <w:szCs w:val="28"/>
          <w:lang w:eastAsia="en-US"/>
        </w:rPr>
        <w:t xml:space="preserve"> охраны труда, содержащихся в федеральных законах и иных нормативных правовых актах Российской Федерации, за исключением случаев, предусмотренных </w:t>
      </w:r>
      <w:hyperlink r:id="rId10" w:anchor="Par3" w:history="1">
        <w:r w:rsidRPr="007E3876">
          <w:rPr>
            <w:rFonts w:eastAsiaTheme="minorHAnsi"/>
            <w:sz w:val="28"/>
            <w:szCs w:val="28"/>
            <w:lang w:eastAsia="en-US"/>
          </w:rPr>
          <w:t>частями 2</w:t>
        </w:r>
      </w:hyperlink>
      <w:r w:rsidRPr="007E3876">
        <w:rPr>
          <w:rFonts w:ascii="Times New Roman" w:eastAsiaTheme="minorHAnsi" w:hAnsi="Times New Roman" w:cs="Times New Roman"/>
          <w:sz w:val="28"/>
          <w:szCs w:val="28"/>
          <w:lang w:eastAsia="en-US"/>
        </w:rPr>
        <w:t xml:space="preserve"> - </w:t>
      </w:r>
      <w:hyperlink r:id="rId11" w:anchor="Par7" w:history="1">
        <w:r w:rsidRPr="007E3876">
          <w:rPr>
            <w:rFonts w:eastAsiaTheme="minorHAnsi"/>
            <w:sz w:val="28"/>
            <w:szCs w:val="28"/>
            <w:lang w:eastAsia="en-US"/>
          </w:rPr>
          <w:t>4</w:t>
        </w:r>
      </w:hyperlink>
      <w:r w:rsidRPr="007E3876">
        <w:rPr>
          <w:rFonts w:ascii="Times New Roman" w:eastAsiaTheme="minorHAnsi" w:hAnsi="Times New Roman" w:cs="Times New Roman"/>
          <w:sz w:val="28"/>
          <w:szCs w:val="28"/>
          <w:lang w:eastAsia="en-US"/>
        </w:rPr>
        <w:t xml:space="preserve"> настоящей статьи, -</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влечет предупреждение или наложение административного штрафа на должностных лиц в размере от двух тысяч до пяти тысяч рублей; на лиц, осуществляющих предпринимательскую деятельность без образования юридического лица, - от двух тысяч до пяти тысяч рублей; на юридических лиц - от пятидесяти тысяч до восьмидесяти тысяч рублей.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2. Нарушение работодателем установленного </w:t>
      </w:r>
      <w:hyperlink r:id="rId12" w:history="1">
        <w:r w:rsidRPr="007E3876">
          <w:rPr>
            <w:rFonts w:eastAsiaTheme="minorHAnsi"/>
            <w:sz w:val="28"/>
            <w:szCs w:val="28"/>
            <w:lang w:eastAsia="en-US"/>
          </w:rPr>
          <w:t>порядка</w:t>
        </w:r>
      </w:hyperlink>
      <w:r w:rsidRPr="007E3876">
        <w:rPr>
          <w:rFonts w:ascii="Times New Roman" w:eastAsiaTheme="minorHAnsi" w:hAnsi="Times New Roman" w:cs="Times New Roman"/>
          <w:sz w:val="28"/>
          <w:szCs w:val="28"/>
          <w:lang w:eastAsia="en-US"/>
        </w:rPr>
        <w:t xml:space="preserve"> проведения специальной оценки условий труда на рабочих местах или ее </w:t>
      </w:r>
      <w:proofErr w:type="spellStart"/>
      <w:r w:rsidRPr="007E3876">
        <w:rPr>
          <w:rFonts w:ascii="Times New Roman" w:eastAsiaTheme="minorHAnsi" w:hAnsi="Times New Roman" w:cs="Times New Roman"/>
          <w:sz w:val="28"/>
          <w:szCs w:val="28"/>
          <w:lang w:eastAsia="en-US"/>
        </w:rPr>
        <w:t>непроведение</w:t>
      </w:r>
      <w:proofErr w:type="spellEnd"/>
      <w:r w:rsidRPr="007E3876">
        <w:rPr>
          <w:rFonts w:ascii="Times New Roman" w:eastAsiaTheme="minorHAnsi" w:hAnsi="Times New Roman" w:cs="Times New Roman"/>
          <w:sz w:val="28"/>
          <w:szCs w:val="28"/>
          <w:lang w:eastAsia="en-US"/>
        </w:rPr>
        <w:t xml:space="preserve"> -</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влечет предупреждение или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пяти тысяч до десяти тысяч рублей; на юридических лиц от шестидесяти тысяч до восьмидесяти тысяч рублей.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3. </w:t>
      </w:r>
      <w:proofErr w:type="gramStart"/>
      <w:r w:rsidRPr="007E3876">
        <w:rPr>
          <w:rFonts w:ascii="Times New Roman" w:eastAsiaTheme="minorHAnsi" w:hAnsi="Times New Roman" w:cs="Times New Roman"/>
          <w:sz w:val="28"/>
          <w:szCs w:val="28"/>
          <w:lang w:eastAsia="en-US"/>
        </w:rPr>
        <w:t xml:space="preserve">Допуск работника к исполнению им трудовых обязанностей без прохождения в установленном порядке обучения и проверки знаний требований охраны труда, а также обязательных предварительных (при поступлении на работу) и периодических (в течение трудовой деятельности) медицинских осмотров, обязательных медицинских </w:t>
      </w:r>
      <w:r w:rsidRPr="007E3876">
        <w:rPr>
          <w:rFonts w:ascii="Times New Roman" w:eastAsiaTheme="minorHAnsi" w:hAnsi="Times New Roman" w:cs="Times New Roman"/>
          <w:sz w:val="28"/>
          <w:szCs w:val="28"/>
          <w:lang w:eastAsia="en-US"/>
        </w:rPr>
        <w:lastRenderedPageBreak/>
        <w:t>осмотров в начале рабочего дня (смены), обязательных психиатрических освидетельствований или при наличии медицинских противопоказаний -</w:t>
      </w:r>
      <w:proofErr w:type="gramEnd"/>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влечет наложение административного штрафа на должностных лиц в размере от пятнадцати тысяч до двадцати пяти тысяч рублей; на лиц, осуществляющих предпринимательскую деятельность без образования юридического лица, - от пятнадцати тысяч до двадцати пяти тысяч рублей; на юридических лиц - от ста десяти тысяч до ста тридцати тысяч рублей.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4. Необеспечение работников </w:t>
      </w:r>
      <w:hyperlink r:id="rId13" w:history="1">
        <w:r w:rsidRPr="007E3876">
          <w:rPr>
            <w:rFonts w:eastAsiaTheme="minorHAnsi"/>
            <w:sz w:val="28"/>
            <w:szCs w:val="28"/>
            <w:lang w:eastAsia="en-US"/>
          </w:rPr>
          <w:t>средствами</w:t>
        </w:r>
      </w:hyperlink>
      <w:r w:rsidRPr="007E3876">
        <w:rPr>
          <w:rFonts w:ascii="Times New Roman" w:eastAsiaTheme="minorHAnsi" w:hAnsi="Times New Roman" w:cs="Times New Roman"/>
          <w:sz w:val="28"/>
          <w:szCs w:val="28"/>
          <w:lang w:eastAsia="en-US"/>
        </w:rPr>
        <w:t xml:space="preserve"> индивидуальной защиты -</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ста тридцати тысяч до ста пятидесяти тысяч рублей.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5. Совершение административных правонарушений, предусмотренных </w:t>
      </w:r>
      <w:hyperlink r:id="rId14" w:anchor="Par1" w:history="1">
        <w:r w:rsidRPr="007E3876">
          <w:rPr>
            <w:rFonts w:eastAsiaTheme="minorHAnsi"/>
            <w:sz w:val="28"/>
            <w:szCs w:val="28"/>
            <w:lang w:eastAsia="en-US"/>
          </w:rPr>
          <w:t>частями 1</w:t>
        </w:r>
      </w:hyperlink>
      <w:r w:rsidRPr="007E3876">
        <w:rPr>
          <w:rFonts w:ascii="Times New Roman" w:eastAsiaTheme="minorHAnsi" w:hAnsi="Times New Roman" w:cs="Times New Roman"/>
          <w:sz w:val="28"/>
          <w:szCs w:val="28"/>
          <w:lang w:eastAsia="en-US"/>
        </w:rPr>
        <w:t xml:space="preserve"> - </w:t>
      </w:r>
      <w:hyperlink r:id="rId15" w:anchor="Par7" w:history="1">
        <w:r w:rsidRPr="007E3876">
          <w:rPr>
            <w:rFonts w:eastAsiaTheme="minorHAnsi"/>
            <w:sz w:val="28"/>
            <w:szCs w:val="28"/>
            <w:lang w:eastAsia="en-US"/>
          </w:rPr>
          <w:t>4</w:t>
        </w:r>
      </w:hyperlink>
      <w:r w:rsidRPr="007E3876">
        <w:rPr>
          <w:rFonts w:ascii="Times New Roman" w:eastAsiaTheme="minorHAnsi" w:hAnsi="Times New Roman" w:cs="Times New Roman"/>
          <w:sz w:val="28"/>
          <w:szCs w:val="28"/>
          <w:lang w:eastAsia="en-US"/>
        </w:rPr>
        <w:t xml:space="preserve"> настоящей статьи, лицом, ранее подвергнутым административному наказанию за аналогичное административное правонарушение, -</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proofErr w:type="gramStart"/>
      <w:r w:rsidRPr="007E3876">
        <w:rPr>
          <w:rFonts w:ascii="Times New Roman" w:eastAsiaTheme="minorHAnsi" w:hAnsi="Times New Roman" w:cs="Times New Roman"/>
          <w:sz w:val="28"/>
          <w:szCs w:val="28"/>
          <w:lang w:eastAsia="en-US"/>
        </w:rPr>
        <w:t>влечет наложение административного штрафа на должностных лиц в размере от тридцати тысяч до сорока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 от тридцати тысяч до сорока тысяч рублей или административное приостановление деятельности на срок до девяноста суток;</w:t>
      </w:r>
      <w:proofErr w:type="gramEnd"/>
      <w:r w:rsidRPr="007E3876">
        <w:rPr>
          <w:rFonts w:ascii="Times New Roman" w:eastAsiaTheme="minorHAnsi" w:hAnsi="Times New Roman" w:cs="Times New Roman"/>
          <w:sz w:val="28"/>
          <w:szCs w:val="28"/>
          <w:lang w:eastAsia="en-US"/>
        </w:rPr>
        <w:t xml:space="preserve"> на юридических лиц - от ста тысяч до двухсот тысяч рублей или административное приостановление деятельности на срок до девяноста суток.</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eastAsiaTheme="minorHAnsi"/>
          <w:bCs/>
          <w:sz w:val="28"/>
          <w:szCs w:val="28"/>
          <w:lang w:eastAsia="en-US"/>
        </w:rPr>
        <w:t>Статья 143 Уголовного кодекса РФ</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1. Нарушение требований охраны труда, совершенное лицом, на которое возложены обязанности по их соблюдению, если это повлекло по неосторожности причинение </w:t>
      </w:r>
      <w:hyperlink r:id="rId16" w:history="1">
        <w:r w:rsidRPr="007E3876">
          <w:rPr>
            <w:rFonts w:eastAsiaTheme="minorHAnsi"/>
            <w:sz w:val="28"/>
            <w:szCs w:val="28"/>
            <w:lang w:eastAsia="en-US"/>
          </w:rPr>
          <w:t>тяжкого вреда</w:t>
        </w:r>
      </w:hyperlink>
      <w:r w:rsidRPr="007E3876">
        <w:rPr>
          <w:rFonts w:ascii="Times New Roman" w:eastAsiaTheme="minorHAnsi" w:hAnsi="Times New Roman" w:cs="Times New Roman"/>
          <w:sz w:val="28"/>
          <w:szCs w:val="28"/>
          <w:lang w:eastAsia="en-US"/>
        </w:rPr>
        <w:t xml:space="preserve"> здоровью человека, -</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proofErr w:type="gramStart"/>
      <w:r w:rsidRPr="007E3876">
        <w:rPr>
          <w:rFonts w:ascii="Times New Roman" w:eastAsiaTheme="minorHAnsi" w:hAnsi="Times New Roman" w:cs="Times New Roman"/>
          <w:sz w:val="28"/>
          <w:szCs w:val="28"/>
          <w:lang w:eastAsia="en-US"/>
        </w:rPr>
        <w:t>наказывается штрафом в размере до четырехсот тысяч рублей или в размере заработной платы или иного дохода осужденного за период до восемнадцати месяцев, либо обязательными работами на срок от ста восьмидесяти до двухсот сорока часов, либо исправительными работами на срок до двух лет, либо принудительными работами на срок до одного года, либо лишением свободы на тот же срок с лишением права</w:t>
      </w:r>
      <w:proofErr w:type="gramEnd"/>
      <w:r w:rsidRPr="007E3876">
        <w:rPr>
          <w:rFonts w:ascii="Times New Roman" w:eastAsiaTheme="minorHAnsi" w:hAnsi="Times New Roman" w:cs="Times New Roman"/>
          <w:sz w:val="28"/>
          <w:szCs w:val="28"/>
          <w:lang w:eastAsia="en-US"/>
        </w:rPr>
        <w:t xml:space="preserve"> занимать определенные должности или заниматься определенной деятельностью на срок до одного года или без такового.</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2. Деяние, предусмотренное </w:t>
      </w:r>
      <w:hyperlink r:id="rId17" w:anchor="Par1" w:history="1">
        <w:r w:rsidRPr="007E3876">
          <w:rPr>
            <w:rFonts w:eastAsiaTheme="minorHAnsi"/>
            <w:sz w:val="28"/>
            <w:szCs w:val="28"/>
            <w:lang w:eastAsia="en-US"/>
          </w:rPr>
          <w:t>частью первой</w:t>
        </w:r>
      </w:hyperlink>
      <w:r w:rsidRPr="007E3876">
        <w:rPr>
          <w:rFonts w:ascii="Times New Roman" w:eastAsiaTheme="minorHAnsi" w:hAnsi="Times New Roman" w:cs="Times New Roman"/>
          <w:sz w:val="28"/>
          <w:szCs w:val="28"/>
          <w:lang w:eastAsia="en-US"/>
        </w:rPr>
        <w:t xml:space="preserve"> настоящей статьи, повлекшее по неосторожности смерть человека, -</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наказывается принудительными работами на срок до четырех лет либо лишением свободы на тот же срок с лишением права занимать </w:t>
      </w:r>
      <w:r w:rsidRPr="007E3876">
        <w:rPr>
          <w:rFonts w:ascii="Times New Roman" w:eastAsiaTheme="minorHAnsi" w:hAnsi="Times New Roman" w:cs="Times New Roman"/>
          <w:sz w:val="28"/>
          <w:szCs w:val="28"/>
          <w:lang w:eastAsia="en-US"/>
        </w:rPr>
        <w:lastRenderedPageBreak/>
        <w:t>определенные должности или заниматься определенной деятельностью на срок до трех лет или без такового.</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3. Деяние, предусмотренное </w:t>
      </w:r>
      <w:hyperlink r:id="rId18" w:anchor="Par1" w:history="1">
        <w:r w:rsidRPr="007E3876">
          <w:rPr>
            <w:rFonts w:eastAsiaTheme="minorHAnsi"/>
            <w:sz w:val="28"/>
            <w:szCs w:val="28"/>
            <w:lang w:eastAsia="en-US"/>
          </w:rPr>
          <w:t>частью первой</w:t>
        </w:r>
      </w:hyperlink>
      <w:r w:rsidRPr="007E3876">
        <w:rPr>
          <w:rFonts w:ascii="Times New Roman" w:eastAsiaTheme="minorHAnsi" w:hAnsi="Times New Roman" w:cs="Times New Roman"/>
          <w:sz w:val="28"/>
          <w:szCs w:val="28"/>
          <w:lang w:eastAsia="en-US"/>
        </w:rPr>
        <w:t xml:space="preserve"> настоящей статьи, повлекшее по неосторожности смерть двух или более лиц, -</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наказывается принудительными работами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Примечание. </w:t>
      </w:r>
      <w:proofErr w:type="gramStart"/>
      <w:r w:rsidRPr="007E3876">
        <w:rPr>
          <w:rFonts w:ascii="Times New Roman" w:eastAsiaTheme="minorHAnsi" w:hAnsi="Times New Roman" w:cs="Times New Roman"/>
          <w:sz w:val="28"/>
          <w:szCs w:val="28"/>
          <w:lang w:eastAsia="en-US"/>
        </w:rPr>
        <w:t>Под требованиями охраны труда в настоящей статье понимаются государственные нормативные требования охраны труда, содержащиеся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w:t>
      </w:r>
      <w:proofErr w:type="gramEnd"/>
    </w:p>
    <w:p w:rsidR="00DB45A2" w:rsidRPr="007E3876" w:rsidRDefault="009A2BE1" w:rsidP="00261F68">
      <w:pPr>
        <w:autoSpaceDE w:val="0"/>
        <w:autoSpaceDN w:val="0"/>
        <w:adjustRightInd w:val="0"/>
        <w:spacing w:after="0" w:line="240" w:lineRule="auto"/>
        <w:ind w:left="1078"/>
        <w:jc w:val="both"/>
        <w:rPr>
          <w:rFonts w:ascii="Times New Roman" w:eastAsiaTheme="minorHAnsi" w:hAnsi="Times New Roman" w:cs="Times New Roman"/>
          <w:b/>
          <w:i/>
          <w:sz w:val="28"/>
          <w:szCs w:val="28"/>
          <w:lang w:eastAsia="en-US"/>
        </w:rPr>
      </w:pPr>
      <w:r w:rsidRPr="007E3876">
        <w:rPr>
          <w:rFonts w:ascii="Times New Roman" w:eastAsiaTheme="minorHAnsi" w:hAnsi="Times New Roman" w:cs="Times New Roman"/>
          <w:b/>
          <w:i/>
          <w:sz w:val="28"/>
          <w:szCs w:val="28"/>
          <w:lang w:eastAsia="en-US"/>
        </w:rPr>
        <w:t xml:space="preserve">Вопрос: </w:t>
      </w:r>
      <w:r w:rsidR="00DB45A2" w:rsidRPr="007E3876">
        <w:rPr>
          <w:rFonts w:ascii="Times New Roman" w:eastAsiaTheme="minorHAnsi" w:hAnsi="Times New Roman" w:cs="Times New Roman"/>
          <w:b/>
          <w:i/>
          <w:sz w:val="28"/>
          <w:szCs w:val="28"/>
          <w:lang w:eastAsia="en-US"/>
        </w:rPr>
        <w:t xml:space="preserve">Для каких работников и в каких случаях работодатель обязан проводить инструктажи по охране труда  и </w:t>
      </w:r>
      <w:proofErr w:type="gramStart"/>
      <w:r w:rsidR="00DB45A2" w:rsidRPr="007E3876">
        <w:rPr>
          <w:rFonts w:ascii="Times New Roman" w:eastAsiaTheme="minorHAnsi" w:hAnsi="Times New Roman" w:cs="Times New Roman"/>
          <w:b/>
          <w:i/>
          <w:sz w:val="28"/>
          <w:szCs w:val="28"/>
          <w:lang w:eastAsia="en-US"/>
        </w:rPr>
        <w:t>обучение по охране</w:t>
      </w:r>
      <w:proofErr w:type="gramEnd"/>
      <w:r w:rsidR="00DB45A2" w:rsidRPr="007E3876">
        <w:rPr>
          <w:rFonts w:ascii="Times New Roman" w:eastAsiaTheme="minorHAnsi" w:hAnsi="Times New Roman" w:cs="Times New Roman"/>
          <w:b/>
          <w:i/>
          <w:sz w:val="28"/>
          <w:szCs w:val="28"/>
          <w:lang w:eastAsia="en-US"/>
        </w:rPr>
        <w:t xml:space="preserve"> труда? Кто вправе проводить инструктаж и </w:t>
      </w:r>
      <w:proofErr w:type="gramStart"/>
      <w:r w:rsidR="00DB45A2" w:rsidRPr="007E3876">
        <w:rPr>
          <w:rFonts w:ascii="Times New Roman" w:eastAsiaTheme="minorHAnsi" w:hAnsi="Times New Roman" w:cs="Times New Roman"/>
          <w:b/>
          <w:i/>
          <w:sz w:val="28"/>
          <w:szCs w:val="28"/>
          <w:lang w:eastAsia="en-US"/>
        </w:rPr>
        <w:t>обучение по охране</w:t>
      </w:r>
      <w:proofErr w:type="gramEnd"/>
      <w:r w:rsidR="00DB45A2" w:rsidRPr="007E3876">
        <w:rPr>
          <w:rFonts w:ascii="Times New Roman" w:eastAsiaTheme="minorHAnsi" w:hAnsi="Times New Roman" w:cs="Times New Roman"/>
          <w:b/>
          <w:i/>
          <w:sz w:val="28"/>
          <w:szCs w:val="28"/>
          <w:lang w:eastAsia="en-US"/>
        </w:rPr>
        <w:t xml:space="preserve"> труда? Какими документами подтверждается проведение инструктажей и </w:t>
      </w:r>
      <w:proofErr w:type="gramStart"/>
      <w:r w:rsidR="00DB45A2" w:rsidRPr="007E3876">
        <w:rPr>
          <w:rFonts w:ascii="Times New Roman" w:eastAsiaTheme="minorHAnsi" w:hAnsi="Times New Roman" w:cs="Times New Roman"/>
          <w:b/>
          <w:i/>
          <w:sz w:val="28"/>
          <w:szCs w:val="28"/>
          <w:lang w:eastAsia="en-US"/>
        </w:rPr>
        <w:t>обучения по охране</w:t>
      </w:r>
      <w:proofErr w:type="gramEnd"/>
      <w:r w:rsidR="00DB45A2" w:rsidRPr="007E3876">
        <w:rPr>
          <w:rFonts w:ascii="Times New Roman" w:eastAsiaTheme="minorHAnsi" w:hAnsi="Times New Roman" w:cs="Times New Roman"/>
          <w:b/>
          <w:i/>
          <w:sz w:val="28"/>
          <w:szCs w:val="28"/>
          <w:lang w:eastAsia="en-US"/>
        </w:rPr>
        <w:t xml:space="preserve"> труда? </w:t>
      </w:r>
    </w:p>
    <w:p w:rsidR="00DB45A2" w:rsidRPr="007E3876" w:rsidRDefault="009A2BE1"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b/>
          <w:i/>
          <w:sz w:val="28"/>
          <w:szCs w:val="28"/>
          <w:lang w:eastAsia="en-US"/>
        </w:rPr>
        <w:t>Ответ</w:t>
      </w:r>
      <w:r w:rsidRPr="007E3876">
        <w:rPr>
          <w:rFonts w:ascii="Times New Roman" w:eastAsiaTheme="minorHAnsi" w:hAnsi="Times New Roman" w:cs="Times New Roman"/>
          <w:sz w:val="28"/>
          <w:szCs w:val="28"/>
          <w:lang w:eastAsia="en-US"/>
        </w:rPr>
        <w:t>:</w:t>
      </w:r>
      <w:r w:rsidR="007E3876" w:rsidRPr="007E3876">
        <w:rPr>
          <w:rFonts w:ascii="Times New Roman" w:eastAsiaTheme="minorHAnsi" w:hAnsi="Times New Roman" w:cs="Times New Roman"/>
          <w:sz w:val="28"/>
          <w:szCs w:val="28"/>
          <w:lang w:eastAsia="en-US"/>
        </w:rPr>
        <w:t xml:space="preserve"> </w:t>
      </w:r>
      <w:r w:rsidR="00DB45A2" w:rsidRPr="007E3876">
        <w:rPr>
          <w:rFonts w:ascii="Times New Roman" w:eastAsiaTheme="minorHAnsi" w:hAnsi="Times New Roman" w:cs="Times New Roman"/>
          <w:sz w:val="28"/>
          <w:szCs w:val="28"/>
          <w:lang w:eastAsia="en-US"/>
        </w:rPr>
        <w:t>Работодатель обязан обеспечить:</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проведение инструктажей по охране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обучение безопасным методам и приемам выполнения работ, оказанию первой помощи пострадавшим на производстве с проведением в установленных случаях стажировки на рабочем месте,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проверку знаний требований охраны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Инструктажи по охране труда делятся </w:t>
      </w:r>
      <w:proofErr w:type="gramStart"/>
      <w:r w:rsidRPr="007E3876">
        <w:rPr>
          <w:rFonts w:ascii="Times New Roman" w:eastAsiaTheme="minorHAnsi" w:hAnsi="Times New Roman" w:cs="Times New Roman"/>
          <w:sz w:val="28"/>
          <w:szCs w:val="28"/>
          <w:lang w:eastAsia="en-US"/>
        </w:rPr>
        <w:t>на</w:t>
      </w:r>
      <w:proofErr w:type="gramEnd"/>
      <w:r w:rsidRPr="007E3876">
        <w:rPr>
          <w:rFonts w:ascii="Times New Roman" w:eastAsiaTheme="minorHAnsi" w:hAnsi="Times New Roman" w:cs="Times New Roman"/>
          <w:sz w:val="28"/>
          <w:szCs w:val="28"/>
          <w:lang w:eastAsia="en-US"/>
        </w:rPr>
        <w:t xml:space="preserve"> вводные, первичные, повторные, внеплановые и целевые.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Проведение инструктажей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во внутренних документах организации, инструкциях по охране труда, технической и эксплуатационной документации, а также с безопасными методами и приемами выполнения работ.</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Вводный инструктаж проводит специалист по охране труда организации или работник, на которого приказом работодателя возложены эти обязанности. Первичный, повторный, внеплановый и целевой инструктажи проводит непосредственный руководитель работ (мастер, прораб, преподаватель и так далее), прошедший в установленном </w:t>
      </w:r>
      <w:hyperlink r:id="rId19" w:history="1">
        <w:r w:rsidRPr="007E3876">
          <w:rPr>
            <w:rFonts w:ascii="Times New Roman" w:eastAsiaTheme="minorHAnsi" w:hAnsi="Times New Roman" w:cs="Times New Roman"/>
            <w:sz w:val="28"/>
            <w:szCs w:val="28"/>
            <w:lang w:eastAsia="en-US"/>
          </w:rPr>
          <w:t>порядке</w:t>
        </w:r>
      </w:hyperlink>
      <w:r w:rsidRPr="007E3876">
        <w:rPr>
          <w:rFonts w:ascii="Times New Roman" w:eastAsiaTheme="minorHAnsi" w:hAnsi="Times New Roman" w:cs="Times New Roman"/>
          <w:sz w:val="28"/>
          <w:szCs w:val="28"/>
          <w:lang w:eastAsia="en-US"/>
        </w:rPr>
        <w:t xml:space="preserve"> </w:t>
      </w:r>
      <w:proofErr w:type="gramStart"/>
      <w:r w:rsidRPr="007E3876">
        <w:rPr>
          <w:rFonts w:ascii="Times New Roman" w:eastAsiaTheme="minorHAnsi" w:hAnsi="Times New Roman" w:cs="Times New Roman"/>
          <w:sz w:val="28"/>
          <w:szCs w:val="28"/>
          <w:lang w:eastAsia="en-US"/>
        </w:rPr>
        <w:t>обучение по охране</w:t>
      </w:r>
      <w:proofErr w:type="gramEnd"/>
      <w:r w:rsidRPr="007E3876">
        <w:rPr>
          <w:rFonts w:ascii="Times New Roman" w:eastAsiaTheme="minorHAnsi" w:hAnsi="Times New Roman" w:cs="Times New Roman"/>
          <w:sz w:val="28"/>
          <w:szCs w:val="28"/>
          <w:lang w:eastAsia="en-US"/>
        </w:rPr>
        <w:t xml:space="preserve"> труда и проверку знаний требований охраны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Инструктаж по охране труда завершается устной проверкой приобретенных работником знаний и навыков. Проверку проводит лицо, проводившее инструктаж.</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Проведение всех видов инструктажей регистрируется в соответствующих журналах проведения инструктажей, в которых </w:t>
      </w:r>
      <w:r w:rsidRPr="007E3876">
        <w:rPr>
          <w:rFonts w:ascii="Times New Roman" w:eastAsiaTheme="minorHAnsi" w:hAnsi="Times New Roman" w:cs="Times New Roman"/>
          <w:sz w:val="28"/>
          <w:szCs w:val="28"/>
          <w:lang w:eastAsia="en-US"/>
        </w:rPr>
        <w:lastRenderedPageBreak/>
        <w:t>должны расписаться инструктируемый и инструктирующий, также необходимо указать дату инструктажа.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Порядок, условия, сроки и периодичность проведения всех видов инструктажей по охране труда работников отдельных отраслей и организаций регулируются приказами (постановлениями) Минтруда РФ, Минсельхоза РФ, Минсвязи РФ, Минтранса РФ, Госстроя РФ, МЧС РФ, </w:t>
      </w:r>
      <w:proofErr w:type="spellStart"/>
      <w:r w:rsidRPr="007E3876">
        <w:rPr>
          <w:rFonts w:ascii="Times New Roman" w:eastAsiaTheme="minorHAnsi" w:hAnsi="Times New Roman" w:cs="Times New Roman"/>
          <w:sz w:val="28"/>
          <w:szCs w:val="28"/>
          <w:lang w:eastAsia="en-US"/>
        </w:rPr>
        <w:t>Минпечати</w:t>
      </w:r>
      <w:proofErr w:type="spellEnd"/>
      <w:r w:rsidRPr="007E3876">
        <w:rPr>
          <w:rFonts w:ascii="Times New Roman" w:eastAsiaTheme="minorHAnsi" w:hAnsi="Times New Roman" w:cs="Times New Roman"/>
          <w:sz w:val="28"/>
          <w:szCs w:val="28"/>
          <w:lang w:eastAsia="en-US"/>
        </w:rPr>
        <w:t xml:space="preserve"> РФ, Минтопэнерго РФ, </w:t>
      </w:r>
      <w:proofErr w:type="spellStart"/>
      <w:r w:rsidRPr="007E3876">
        <w:rPr>
          <w:rFonts w:ascii="Times New Roman" w:eastAsiaTheme="minorHAnsi" w:hAnsi="Times New Roman" w:cs="Times New Roman"/>
          <w:sz w:val="28"/>
          <w:szCs w:val="28"/>
          <w:lang w:eastAsia="en-US"/>
        </w:rPr>
        <w:t>Минздравсоцразвития</w:t>
      </w:r>
      <w:proofErr w:type="spellEnd"/>
      <w:r w:rsidRPr="007E3876">
        <w:rPr>
          <w:rFonts w:ascii="Times New Roman" w:eastAsiaTheme="minorHAnsi" w:hAnsi="Times New Roman" w:cs="Times New Roman"/>
          <w:sz w:val="28"/>
          <w:szCs w:val="28"/>
          <w:lang w:eastAsia="en-US"/>
        </w:rPr>
        <w:t xml:space="preserve"> РФ.</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Программа инструктажей в конкретной организации разрабатывается и утверждается работодателем на основании вышеназванных нормативных актов РФ с учетом специфики деятельности организации (индивидуального предпринимателя), ее внутренних документов, инструкций по охране труда, технической и эксплуатационной документации по машинам и оборудованию, применяемым в производственном процессе.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Вводный инструктаж должны пройти: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все принимаемые на работу лица,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командированные в организацию работники сторонних организаций, выполняющие работы на выделенном участке,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лица, проходящие в организации производственную практику,</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другие лица, участвующие в производственной деятельности организации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Первичный и повторный инструктажи проводятся на рабочем месте: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со всеми вновь принятыми в организацию работниками, включая надомников;</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с работниками, переведенными из другого структурного подразделения, либо работниками, которым поручается выполнение новой для них работы;</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с командированными работниками сторонних организаций;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с лицами, проходящими в организации производственную практику;</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с другими лицами, участвующими в производственной деятельности организации.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От первичного и повторного инструктажа могут освобождаться работники, не связанные с эксплуатацией, обслуживанием, испытанием, наладкой и ремонтом оборудования, использованием электрифицированного или иного инструмента, хранением и применением сырья и материалов. Перечень профессий и должностей таких работников утверждается работодателем.</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Первичный инструктаж проводится  до начала самостоятельной работы, а повторный -  не реже одного раза в шесть месяцев.</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Внеплановый инструктаж проводится:</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при введении в действие новых или изменении нормативных актов и инструкций по охране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lastRenderedPageBreak/>
        <w:t>- при изменении технологических процессов, замене или модернизации оборудования, приспособлений, инструмента и других факторов, влияющих на безопасность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при нарушении работниками требований охраны труда, если эти нарушения создали реальную угрозу наступления тяжких последствий (несчастный случай на производстве, авария и т.п.);</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по требованию должностных лиц органов государственного надзора и контроля;</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при перерывах в работе (для работ с вредными и (или) опасными условиями - более 30 календарных дней, а для остальных работ - более двух месяцев);</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по решению работодателя.</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Целевой инструктаж проводится при выполнении разовых работ, при ликвидации последствий аварий, стихийных бедствий и работ, на которые оформляются наряд-допуск, разрешение или другие специальные документы, а также при проведении в организации массовых мероприятий.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Работодатель обязан организовывать обучение работников рабочих профессий: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 первичное обучение безопасным методам и приемам выполнения работ, оказанию первой помощи пострадавшим - в течение месяца после  приема рабочего на работу или перевода на другую работу. А если работа связана с вредными и (или) опасными условиями труда, то работодатель также должен организовать стажировку нового рабочего на рабочем месте и сдачу им экзаменов;</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периодические обучения безопасным методам и приемам выполнения работ и проверку знаний требований охраны труда для рабочих с вредными и (или) опасными условиями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периодические, не реже одного раза в год, обучения всех рабочих оказанию первой помощи пострадавшим.</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Порядок, форма, периодичность и продолжительность обучения устанавливаются работодателем в соответствии с нормативными актами, регулирующими безопасность конкретных видов работ. Такое обучение работодатель может проводить как собственными силами, так и с привлечением специализированных учебных заведений (организаций).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В отношении руководителей и специалистов, не относящихся к рабочим профессиям,  работодатель обязан организовать обучение: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руководителей организаций,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заместителей руководителей организаций, курирующие вопросы охраны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заместителей главных инженеров по охране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 работников, осуществляющих организацию, руководство и проведение работ на рабочих местах и в производственных </w:t>
      </w:r>
      <w:r w:rsidRPr="007E3876">
        <w:rPr>
          <w:rFonts w:ascii="Times New Roman" w:eastAsiaTheme="minorHAnsi" w:hAnsi="Times New Roman" w:cs="Times New Roman"/>
          <w:sz w:val="28"/>
          <w:szCs w:val="28"/>
          <w:lang w:eastAsia="en-US"/>
        </w:rPr>
        <w:lastRenderedPageBreak/>
        <w:t>подразделениях, а также контроль и технический надзор за проведением работ;</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специалистов служб охраны труда, работников, на которых возложены обязанности организации работы по охране труда, членов комитетов (комиссий) по охране труда, уполномоченных лиц по охране труда профсоюзов и иных уполномоченных работниками представительных органов,</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 членов комиссий по проверке </w:t>
      </w:r>
      <w:proofErr w:type="gramStart"/>
      <w:r w:rsidRPr="007E3876">
        <w:rPr>
          <w:rFonts w:ascii="Times New Roman" w:eastAsiaTheme="minorHAnsi" w:hAnsi="Times New Roman" w:cs="Times New Roman"/>
          <w:sz w:val="28"/>
          <w:szCs w:val="28"/>
          <w:lang w:eastAsia="en-US"/>
        </w:rPr>
        <w:t>знаний требований охраны труда организаций</w:t>
      </w:r>
      <w:proofErr w:type="gramEnd"/>
      <w:r w:rsidRPr="007E3876">
        <w:rPr>
          <w:rFonts w:ascii="Times New Roman" w:eastAsiaTheme="minorHAnsi" w:hAnsi="Times New Roman" w:cs="Times New Roman"/>
          <w:sz w:val="28"/>
          <w:szCs w:val="28"/>
          <w:lang w:eastAsia="en-US"/>
        </w:rPr>
        <w:t>.</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Первичное обучение проводится в течение месяца после поступления на работу, далее - по мере необходимости, но не реже одного раза в три года.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Если организация имеет комиссию по проверке знаний требований охраны труда, то руководители и специалисты (кроме членов комиссии) могут проходить обучение и проверку знаний в самой организации. В противном случае обучение должно быть пройдено в специализированной обучающей организации.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Если организация проводит обучение руководителей и специалистов самостоятельно, то она должна разработать и утвердить программы обучения на основе примерных учебных планов и программ, утвержденных Минтрудом РФ. Обучение проводят работники служб охраны труда организаций, имеющие соответствующую квалификацию и опыт работы в области охраны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Проверка знаний требований охраны труда проводится:</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 </w:t>
      </w:r>
      <w:proofErr w:type="gramStart"/>
      <w:r w:rsidRPr="007E3876">
        <w:rPr>
          <w:rFonts w:ascii="Times New Roman" w:eastAsiaTheme="minorHAnsi" w:hAnsi="Times New Roman" w:cs="Times New Roman"/>
          <w:sz w:val="28"/>
          <w:szCs w:val="28"/>
          <w:lang w:eastAsia="en-US"/>
        </w:rPr>
        <w:t>очередная</w:t>
      </w:r>
      <w:proofErr w:type="gramEnd"/>
      <w:r w:rsidRPr="007E3876">
        <w:rPr>
          <w:rFonts w:ascii="Times New Roman" w:eastAsiaTheme="minorHAnsi" w:hAnsi="Times New Roman" w:cs="Times New Roman"/>
          <w:sz w:val="28"/>
          <w:szCs w:val="28"/>
          <w:lang w:eastAsia="en-US"/>
        </w:rPr>
        <w:t xml:space="preserve"> - не реже одного раза в три года,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 - </w:t>
      </w:r>
      <w:proofErr w:type="gramStart"/>
      <w:r w:rsidRPr="007E3876">
        <w:rPr>
          <w:rFonts w:ascii="Times New Roman" w:eastAsiaTheme="minorHAnsi" w:hAnsi="Times New Roman" w:cs="Times New Roman"/>
          <w:sz w:val="28"/>
          <w:szCs w:val="28"/>
          <w:lang w:eastAsia="en-US"/>
        </w:rPr>
        <w:t>внеочередная</w:t>
      </w:r>
      <w:proofErr w:type="gramEnd"/>
      <w:r w:rsidRPr="007E3876">
        <w:rPr>
          <w:rFonts w:ascii="Times New Roman" w:eastAsiaTheme="minorHAnsi" w:hAnsi="Times New Roman" w:cs="Times New Roman"/>
          <w:sz w:val="28"/>
          <w:szCs w:val="28"/>
          <w:lang w:eastAsia="en-US"/>
        </w:rPr>
        <w:t xml:space="preserve"> - независимо от срока предыдущей проверки: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при изменениях в нормативных актах в части требований по охране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при вводе нового оборудования, изменении технологических процессов;</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при переводе работников на другую работу или перерыве в работе в данной должности более одного года;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по требованию должностных лиц государственных органов;</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при установлении нарушений требований охраны труда и недостаточных их знаний;</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после аварий и несчастных случаев на производстве.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Проверка знаний требований охраны труда проводится:</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по работникам рабочих профессий - непосредственными руководителями работ,</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 по руководителям и прочим специалистам - либо обучающей организацией, в которой указанные лица проходили </w:t>
      </w:r>
      <w:proofErr w:type="gramStart"/>
      <w:r w:rsidRPr="007E3876">
        <w:rPr>
          <w:rFonts w:ascii="Times New Roman" w:eastAsiaTheme="minorHAnsi" w:hAnsi="Times New Roman" w:cs="Times New Roman"/>
          <w:sz w:val="28"/>
          <w:szCs w:val="28"/>
          <w:lang w:eastAsia="en-US"/>
        </w:rPr>
        <w:t>обучение по охране</w:t>
      </w:r>
      <w:proofErr w:type="gramEnd"/>
      <w:r w:rsidRPr="007E3876">
        <w:rPr>
          <w:rFonts w:ascii="Times New Roman" w:eastAsiaTheme="minorHAnsi" w:hAnsi="Times New Roman" w:cs="Times New Roman"/>
          <w:sz w:val="28"/>
          <w:szCs w:val="28"/>
          <w:lang w:eastAsia="en-US"/>
        </w:rPr>
        <w:t xml:space="preserve"> труда, либо комиссией, создаваемой работодателем, в составе не менее трех человек. В состав комиссии включаются прошедшие </w:t>
      </w:r>
      <w:proofErr w:type="gramStart"/>
      <w:r w:rsidRPr="007E3876">
        <w:rPr>
          <w:rFonts w:ascii="Times New Roman" w:eastAsiaTheme="minorHAnsi" w:hAnsi="Times New Roman" w:cs="Times New Roman"/>
          <w:sz w:val="28"/>
          <w:szCs w:val="28"/>
          <w:lang w:eastAsia="en-US"/>
        </w:rPr>
        <w:t>обучение по охране</w:t>
      </w:r>
      <w:proofErr w:type="gramEnd"/>
      <w:r w:rsidRPr="007E3876">
        <w:rPr>
          <w:rFonts w:ascii="Times New Roman" w:eastAsiaTheme="minorHAnsi" w:hAnsi="Times New Roman" w:cs="Times New Roman"/>
          <w:sz w:val="28"/>
          <w:szCs w:val="28"/>
          <w:lang w:eastAsia="en-US"/>
        </w:rPr>
        <w:t xml:space="preserve"> труда и проверку знаний требований охраны труда руководители </w:t>
      </w:r>
      <w:r w:rsidRPr="007E3876">
        <w:rPr>
          <w:rFonts w:ascii="Times New Roman" w:eastAsiaTheme="minorHAnsi" w:hAnsi="Times New Roman" w:cs="Times New Roman"/>
          <w:sz w:val="28"/>
          <w:szCs w:val="28"/>
          <w:lang w:eastAsia="en-US"/>
        </w:rPr>
        <w:lastRenderedPageBreak/>
        <w:t>организации и структурных подразделений, специалисты служб охраны труда, главные специалисты (технолог, механик, энергетик и т.д.), представители профсоюза. Результаты проверки знаний оформляются протоколом.</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Работнику, успешно прошедшему проверку знаний, выдается соответствующее удостоверение.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Работник, не прошедший проверку знаний, обязан после этого пройти повторную проверку знаний в срок не позднее одного месяца.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br/>
      </w:r>
      <w:r w:rsidRPr="007E3876">
        <w:rPr>
          <w:rFonts w:ascii="Times New Roman" w:eastAsiaTheme="minorHAnsi" w:hAnsi="Times New Roman" w:cs="Times New Roman"/>
          <w:bCs/>
          <w:sz w:val="28"/>
          <w:szCs w:val="28"/>
          <w:lang w:eastAsia="en-US"/>
        </w:rPr>
        <w:t>Правовое обоснование</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Согласно </w:t>
      </w:r>
      <w:proofErr w:type="spellStart"/>
      <w:r w:rsidRPr="007E3876">
        <w:rPr>
          <w:rFonts w:ascii="Times New Roman" w:eastAsiaTheme="minorHAnsi" w:hAnsi="Times New Roman" w:cs="Times New Roman"/>
          <w:sz w:val="28"/>
          <w:szCs w:val="28"/>
          <w:lang w:eastAsia="en-US"/>
        </w:rPr>
        <w:t>абз</w:t>
      </w:r>
      <w:proofErr w:type="spellEnd"/>
      <w:r w:rsidRPr="007E3876">
        <w:rPr>
          <w:rFonts w:ascii="Times New Roman" w:eastAsiaTheme="minorHAnsi" w:hAnsi="Times New Roman" w:cs="Times New Roman"/>
          <w:sz w:val="28"/>
          <w:szCs w:val="28"/>
          <w:lang w:eastAsia="en-US"/>
        </w:rPr>
        <w:t xml:space="preserve">. 8 ч. 2 ст. 212 ТК РФ работодатель обязан обеспечить обучение безопасным методам и приемам выполнения работ и оказанию первой </w:t>
      </w:r>
      <w:proofErr w:type="gramStart"/>
      <w:r w:rsidRPr="007E3876">
        <w:rPr>
          <w:rFonts w:ascii="Times New Roman" w:eastAsiaTheme="minorHAnsi" w:hAnsi="Times New Roman" w:cs="Times New Roman"/>
          <w:sz w:val="28"/>
          <w:szCs w:val="28"/>
          <w:lang w:eastAsia="en-US"/>
        </w:rPr>
        <w:t>помощи</w:t>
      </w:r>
      <w:proofErr w:type="gramEnd"/>
      <w:r w:rsidRPr="007E3876">
        <w:rPr>
          <w:rFonts w:ascii="Times New Roman" w:eastAsiaTheme="minorHAnsi" w:hAnsi="Times New Roman" w:cs="Times New Roman"/>
          <w:sz w:val="28"/>
          <w:szCs w:val="28"/>
          <w:lang w:eastAsia="en-US"/>
        </w:rPr>
        <w:t xml:space="preserve"> пострадавшим на производстве, проведение инструктажа по охране труда, стажировки на рабочем месте и проверки знания требований охраны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proofErr w:type="gramStart"/>
      <w:r w:rsidRPr="007E3876">
        <w:rPr>
          <w:rFonts w:ascii="Times New Roman" w:eastAsiaTheme="minorHAnsi" w:hAnsi="Times New Roman" w:cs="Times New Roman"/>
          <w:sz w:val="28"/>
          <w:szCs w:val="28"/>
          <w:lang w:eastAsia="en-US"/>
        </w:rPr>
        <w:t xml:space="preserve">Статья 225 ТК РФ устанавливает, что все работники, в том числе руководители организаций, а также работодатели - индивидуальные предприниматели, обязаны проходить обучение по охране труда и проверку знания требований охраны труда в </w:t>
      </w:r>
      <w:hyperlink r:id="rId20" w:history="1">
        <w:r w:rsidRPr="007E3876">
          <w:rPr>
            <w:rFonts w:ascii="Times New Roman" w:eastAsiaTheme="minorHAnsi" w:hAnsi="Times New Roman" w:cs="Times New Roman"/>
            <w:sz w:val="28"/>
            <w:szCs w:val="28"/>
            <w:lang w:eastAsia="en-US"/>
          </w:rPr>
          <w:t>порядке</w:t>
        </w:r>
      </w:hyperlink>
      <w:r w:rsidRPr="007E3876">
        <w:rPr>
          <w:rFonts w:ascii="Times New Roman" w:eastAsiaTheme="minorHAnsi" w:hAnsi="Times New Roman" w:cs="Times New Roman"/>
          <w:sz w:val="28"/>
          <w:szCs w:val="28"/>
          <w:lang w:eastAsia="en-US"/>
        </w:rPr>
        <w:t>, установленном уполномоченным Правительством Российской Федерации федеральным органом исполнительной власти с учетом мнения Российской трехсторонней комиссии по регулированию социально-трудовых отношений.</w:t>
      </w:r>
      <w:proofErr w:type="gramEnd"/>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Для всех поступающих на работу лиц, а также для работников, переводимых на другую работу, работодатель или уполномоченное им лицо обязаны проводить инструктаж по охране труда, организовывать обучение безопасным методам и приемам выполнения работ и оказания первой помощи пострадавшим.</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Работодатель обеспечивает обучение лиц, поступающих на работу с вредными и (или) опасными условиями труда, безопасным методам и приемам выполнения работ со стажировкой на рабочем месте и сдачей экзаменов и проведение их периодического </w:t>
      </w:r>
      <w:proofErr w:type="gramStart"/>
      <w:r w:rsidRPr="007E3876">
        <w:rPr>
          <w:rFonts w:ascii="Times New Roman" w:eastAsiaTheme="minorHAnsi" w:hAnsi="Times New Roman" w:cs="Times New Roman"/>
          <w:sz w:val="28"/>
          <w:szCs w:val="28"/>
          <w:lang w:eastAsia="en-US"/>
        </w:rPr>
        <w:t>обучения по охране</w:t>
      </w:r>
      <w:proofErr w:type="gramEnd"/>
      <w:r w:rsidRPr="007E3876">
        <w:rPr>
          <w:rFonts w:ascii="Times New Roman" w:eastAsiaTheme="minorHAnsi" w:hAnsi="Times New Roman" w:cs="Times New Roman"/>
          <w:sz w:val="28"/>
          <w:szCs w:val="28"/>
          <w:lang w:eastAsia="en-US"/>
        </w:rPr>
        <w:t xml:space="preserve"> труда и проверку знаний требований охраны труда в период работы.</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proofErr w:type="gramStart"/>
      <w:r w:rsidRPr="007E3876">
        <w:rPr>
          <w:rFonts w:ascii="Times New Roman" w:eastAsiaTheme="minorHAnsi" w:hAnsi="Times New Roman" w:cs="Times New Roman"/>
          <w:sz w:val="28"/>
          <w:szCs w:val="28"/>
          <w:lang w:eastAsia="en-US"/>
        </w:rPr>
        <w:t>В соответствии с п. 2.1.1 «Порядка обучения по охране труда и проверки знаний требований охраны труда работников организаций» (утв. Постановлением Минтруда РФ, Минобразования РФ от 13.01.2003 N 1/29) для всех принимаемых на работу лиц, а также для работников, переводимых на другую работу, работодатель (или уполномоченное им лицо) обязан проводить инструктаж по охране труда.</w:t>
      </w:r>
      <w:proofErr w:type="gramEnd"/>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proofErr w:type="gramStart"/>
      <w:r w:rsidRPr="007E3876">
        <w:rPr>
          <w:rFonts w:ascii="Times New Roman" w:eastAsiaTheme="minorHAnsi" w:hAnsi="Times New Roman" w:cs="Times New Roman"/>
          <w:sz w:val="28"/>
          <w:szCs w:val="28"/>
          <w:lang w:eastAsia="en-US"/>
        </w:rPr>
        <w:t xml:space="preserve">Согласно п. 2.1.2 вышеуказанного Порядка все принимаемые на работу лица, а также командированные в организацию работники и работники сторонних организаций, выполняющие работы на выделенном участке, обучающиеся образовательных учреждений соответствующих уровней, проходящие в организации производственную практику, и другие лица, участвующие в </w:t>
      </w:r>
      <w:r w:rsidRPr="007E3876">
        <w:rPr>
          <w:rFonts w:ascii="Times New Roman" w:eastAsiaTheme="minorHAnsi" w:hAnsi="Times New Roman" w:cs="Times New Roman"/>
          <w:sz w:val="28"/>
          <w:szCs w:val="28"/>
          <w:lang w:eastAsia="en-US"/>
        </w:rPr>
        <w:lastRenderedPageBreak/>
        <w:t>производственной деятельности организации, проходят в установленном порядке вводный инструктаж, который проводит специалист по охране труда или работник, на которого приказом</w:t>
      </w:r>
      <w:proofErr w:type="gramEnd"/>
      <w:r w:rsidRPr="007E3876">
        <w:rPr>
          <w:rFonts w:ascii="Times New Roman" w:eastAsiaTheme="minorHAnsi" w:hAnsi="Times New Roman" w:cs="Times New Roman"/>
          <w:sz w:val="28"/>
          <w:szCs w:val="28"/>
          <w:lang w:eastAsia="en-US"/>
        </w:rPr>
        <w:t xml:space="preserve"> работодателя (или уполномоченного им лица) возложены эти обязанности.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В соответствии с п. 2.1.3 вышеуказанного Порядка кроме вводного инструктажа по охране труда, проводятся первичный инструктаж на рабочем месте, повторный, внеплановый и целевой инструктажи.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Первичный инструктаж на рабочем месте, повторный, внеплановый и целевой инструктажи проводит непосредственный руководитель (производитель) работ (мастер, прораб, преподаватель и так далее), прошедший в установленном порядке </w:t>
      </w:r>
      <w:proofErr w:type="gramStart"/>
      <w:r w:rsidRPr="007E3876">
        <w:rPr>
          <w:rFonts w:ascii="Times New Roman" w:eastAsiaTheme="minorHAnsi" w:hAnsi="Times New Roman" w:cs="Times New Roman"/>
          <w:sz w:val="28"/>
          <w:szCs w:val="28"/>
          <w:lang w:eastAsia="en-US"/>
        </w:rPr>
        <w:t>обучение по охране</w:t>
      </w:r>
      <w:proofErr w:type="gramEnd"/>
      <w:r w:rsidRPr="007E3876">
        <w:rPr>
          <w:rFonts w:ascii="Times New Roman" w:eastAsiaTheme="minorHAnsi" w:hAnsi="Times New Roman" w:cs="Times New Roman"/>
          <w:sz w:val="28"/>
          <w:szCs w:val="28"/>
          <w:lang w:eastAsia="en-US"/>
        </w:rPr>
        <w:t xml:space="preserve"> труда и проверку знаний требований охраны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Проведение инструктажей по охране труда включает в себя ознакомление работников с имеющимися опасными или вредными производственными факторами, изучение требований охраны труда, содержащихся в локальных нормативных актах организации, инструкциях по охране труда, технической, эксплуатационной документации, а также применение безопасных методов и приемов выполнения работ.</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Инструктаж по охране труда завершается устной проверкой приобретенных работником знаний и навыков безопасных приемов работы лицом, проводившим инструктаж.</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Проведение всех видов инструктажей регистрируется в соответствующих журналах проведения инструктажей (в установленных случаях - в наряде-допуске на производство работ) с указанием подписи инструктируемого и подписи инструктирующего, а также даты проведения инструктажа.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Согласно п. 2.2.1 работодатель (или уполномоченное им лицо) обязан организовать в течение месяца после приема на работу обучение безопасным методам и приемам выполнения работ всех поступающих на работу лиц, а также лиц, переводимых на другую работу.</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proofErr w:type="gramStart"/>
      <w:r w:rsidRPr="007E3876">
        <w:rPr>
          <w:rFonts w:ascii="Times New Roman" w:eastAsiaTheme="minorHAnsi" w:hAnsi="Times New Roman" w:cs="Times New Roman"/>
          <w:sz w:val="28"/>
          <w:szCs w:val="28"/>
          <w:lang w:eastAsia="en-US"/>
        </w:rPr>
        <w:t>Обучение по охране</w:t>
      </w:r>
      <w:proofErr w:type="gramEnd"/>
      <w:r w:rsidRPr="007E3876">
        <w:rPr>
          <w:rFonts w:ascii="Times New Roman" w:eastAsiaTheme="minorHAnsi" w:hAnsi="Times New Roman" w:cs="Times New Roman"/>
          <w:sz w:val="28"/>
          <w:szCs w:val="28"/>
          <w:lang w:eastAsia="en-US"/>
        </w:rPr>
        <w:t xml:space="preserve"> труда проводится при подготовке работников рабочих профессий, переподготовке и обучении их другим рабочим профессиям.</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В соответствии с п. 2.2.3 вышеуказанного Порядка порядок, форма, периодичность и продолжительность обучения по охране труда и проверки </w:t>
      </w:r>
      <w:proofErr w:type="gramStart"/>
      <w:r w:rsidRPr="007E3876">
        <w:rPr>
          <w:rFonts w:ascii="Times New Roman" w:eastAsiaTheme="minorHAnsi" w:hAnsi="Times New Roman" w:cs="Times New Roman"/>
          <w:sz w:val="28"/>
          <w:szCs w:val="28"/>
          <w:lang w:eastAsia="en-US"/>
        </w:rPr>
        <w:t>знаний требований охраны труда работников рабочих профессий</w:t>
      </w:r>
      <w:proofErr w:type="gramEnd"/>
      <w:r w:rsidRPr="007E3876">
        <w:rPr>
          <w:rFonts w:ascii="Times New Roman" w:eastAsiaTheme="minorHAnsi" w:hAnsi="Times New Roman" w:cs="Times New Roman"/>
          <w:sz w:val="28"/>
          <w:szCs w:val="28"/>
          <w:lang w:eastAsia="en-US"/>
        </w:rPr>
        <w:t xml:space="preserve"> устанавливаются работодателем (или уполномоченным им лицом) в соответствии с нормативными правовыми актами, регулирующими безопасность конкретных видов работ.</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Согласно п. 2.3.1 вышеуказанного Порядка руководители и специалисты организаций проходят специальное </w:t>
      </w:r>
      <w:proofErr w:type="gramStart"/>
      <w:r w:rsidRPr="007E3876">
        <w:rPr>
          <w:rFonts w:ascii="Times New Roman" w:eastAsiaTheme="minorHAnsi" w:hAnsi="Times New Roman" w:cs="Times New Roman"/>
          <w:sz w:val="28"/>
          <w:szCs w:val="28"/>
          <w:lang w:eastAsia="en-US"/>
        </w:rPr>
        <w:t>обучение по охране</w:t>
      </w:r>
      <w:proofErr w:type="gramEnd"/>
      <w:r w:rsidRPr="007E3876">
        <w:rPr>
          <w:rFonts w:ascii="Times New Roman" w:eastAsiaTheme="minorHAnsi" w:hAnsi="Times New Roman" w:cs="Times New Roman"/>
          <w:sz w:val="28"/>
          <w:szCs w:val="28"/>
          <w:lang w:eastAsia="en-US"/>
        </w:rPr>
        <w:t xml:space="preserve"> труда в объеме должностных обязанностей при поступлении на работу в течение первого месяца, далее - по мере необходимости, но не реже одного раза в три года.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proofErr w:type="gramStart"/>
      <w:r w:rsidRPr="007E3876">
        <w:rPr>
          <w:rFonts w:ascii="Times New Roman" w:eastAsiaTheme="minorHAnsi" w:hAnsi="Times New Roman" w:cs="Times New Roman"/>
          <w:sz w:val="28"/>
          <w:szCs w:val="28"/>
          <w:lang w:eastAsia="en-US"/>
        </w:rPr>
        <w:lastRenderedPageBreak/>
        <w:t>В соответствии с п. 2.3.2 вышеуказанного Порядка обучение по охране труда руководителей и специалистов проводится по соответствующим программам по охране труда непосредственно самой организацией или образовательными учреждениями профессионального образования, учебными центрами и другими учреждениями и организациями, осуществляющими образовательную деятельность (далее - обучающие организации), при наличии у них лицензии на право ведения образовательной деятельности, преподавательского состава, специализирующегося в области охраны труда, и</w:t>
      </w:r>
      <w:proofErr w:type="gramEnd"/>
      <w:r w:rsidRPr="007E3876">
        <w:rPr>
          <w:rFonts w:ascii="Times New Roman" w:eastAsiaTheme="minorHAnsi" w:hAnsi="Times New Roman" w:cs="Times New Roman"/>
          <w:sz w:val="28"/>
          <w:szCs w:val="28"/>
          <w:lang w:eastAsia="en-US"/>
        </w:rPr>
        <w:t xml:space="preserve"> соответствующей материально-технической базы.</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proofErr w:type="gramStart"/>
      <w:r w:rsidRPr="007E3876">
        <w:rPr>
          <w:rFonts w:ascii="Times New Roman" w:eastAsiaTheme="minorHAnsi" w:hAnsi="Times New Roman" w:cs="Times New Roman"/>
          <w:sz w:val="28"/>
          <w:szCs w:val="28"/>
          <w:lang w:eastAsia="en-US"/>
        </w:rPr>
        <w:t>Обучение по охране</w:t>
      </w:r>
      <w:proofErr w:type="gramEnd"/>
      <w:r w:rsidRPr="007E3876">
        <w:rPr>
          <w:rFonts w:ascii="Times New Roman" w:eastAsiaTheme="minorHAnsi" w:hAnsi="Times New Roman" w:cs="Times New Roman"/>
          <w:sz w:val="28"/>
          <w:szCs w:val="28"/>
          <w:lang w:eastAsia="en-US"/>
        </w:rPr>
        <w:t xml:space="preserve"> труда проходят:</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 руководители организаций, заместители руководителей организаций, курирующие вопросы охраны труда, заместители главных инженеров по охране труда, работодатели - физические лица, иные лица, занимающиеся предпринимательской деятельностью; руководители, специалисты, инженерно-технические работники, осуществляющие организацию, руководство и проведение работ на рабочих местах и в производственных подразделениях, а также контроль и технический надзор за проведением работ; </w:t>
      </w:r>
      <w:proofErr w:type="gramStart"/>
      <w:r w:rsidRPr="007E3876">
        <w:rPr>
          <w:rFonts w:ascii="Times New Roman" w:eastAsiaTheme="minorHAnsi" w:hAnsi="Times New Roman" w:cs="Times New Roman"/>
          <w:sz w:val="28"/>
          <w:szCs w:val="28"/>
          <w:lang w:eastAsia="en-US"/>
        </w:rPr>
        <w:t>педагогические работники образовательных учреждений начального профессионального, среднего профессионального, высшего профессионального, послевузовского профессионального образования и дополнительного профессионального образования - преподаватели дисциплин "охрана труда", "безопасность жизнедеятельности", "безопасность технологических процессов и производств", а также организаторы и руководители производственной практики обучающихся - в обучающих организациях федеральных органов исполнительной власти, органов исполнительной власти субъектов Российской Федерации в области охраны труда;</w:t>
      </w:r>
      <w:proofErr w:type="gramEnd"/>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proofErr w:type="gramStart"/>
      <w:r w:rsidRPr="007E3876">
        <w:rPr>
          <w:rFonts w:ascii="Times New Roman" w:eastAsiaTheme="minorHAnsi" w:hAnsi="Times New Roman" w:cs="Times New Roman"/>
          <w:sz w:val="28"/>
          <w:szCs w:val="28"/>
          <w:lang w:eastAsia="en-US"/>
        </w:rPr>
        <w:t>- специалисты служб охраны труда, работники, на которых работодателем возложены обязанности организации работы по охране труда, члены комитетов (комиссий) по охране труда, уполномоченные (доверенные) лица по охране труда профессиональных союзов и иных уполномоченных работниками представительных органов - в обучающих организациях федеральных органов исполнительной власти, органов исполнительной власти субъектов Российской Федерации в области охраны труда;</w:t>
      </w:r>
      <w:proofErr w:type="gramEnd"/>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специалисты федеральных органов исполнительной власти, органов исполнительной власти субъектов Российской Федерации в области охраны труда - в обучающих организациях Министерства труда и социального развития Российской Федерации;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специалисты органов исполнительной власти субъектов Российской Федерации, члены комиссий по проверке знаний требований охраны труда обучающих организаций - в обучающих организациях федеральных органов исполнительной власти;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lastRenderedPageBreak/>
        <w:t>- специалисты органов местного самоуправления в области охраны труда - в обучающих организациях федеральных органов исполнительной власти, органов исполнительной власти субъектов Российской Федерации в области охраны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члены комиссий по проверке знаний требований охраны труда организаций - в обучающих организациях федеральных органов исполнительной власти, органов исполнительной власти субъектов Российской Федерации в области охраны труда;</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члены комиссий по проверке знаний требований охраны труда обучающих организаций, осуществляющих обучение специалистов и руководителей федеральных органов исполнительной власти и органов исполнительной власти субъектов Российской Федерации в области охраны труда, - в обучающих организациях Министерства труда и социального развития Российской Федерации.</w:t>
      </w:r>
    </w:p>
    <w:p w:rsidR="00DB45A2" w:rsidRPr="007E3876" w:rsidRDefault="00DB45A2" w:rsidP="007E3876">
      <w:pPr>
        <w:autoSpaceDE w:val="0"/>
        <w:autoSpaceDN w:val="0"/>
        <w:adjustRightInd w:val="0"/>
        <w:spacing w:after="0" w:line="240" w:lineRule="auto"/>
        <w:ind w:left="539" w:firstLine="539"/>
        <w:jc w:val="both"/>
        <w:rPr>
          <w:rFonts w:ascii="Times New Roman" w:eastAsiaTheme="minorHAnsi" w:hAnsi="Times New Roman" w:cs="Times New Roman"/>
          <w:sz w:val="28"/>
          <w:szCs w:val="28"/>
          <w:lang w:eastAsia="en-US"/>
        </w:rPr>
      </w:pPr>
      <w:r w:rsidRPr="007E3876">
        <w:rPr>
          <w:rFonts w:ascii="Times New Roman" w:eastAsiaTheme="minorHAnsi" w:hAnsi="Times New Roman" w:cs="Times New Roman"/>
          <w:sz w:val="28"/>
          <w:szCs w:val="28"/>
          <w:lang w:eastAsia="en-US"/>
        </w:rPr>
        <w:t xml:space="preserve">Руководители и специалисты организации могут проходить </w:t>
      </w:r>
      <w:proofErr w:type="gramStart"/>
      <w:r w:rsidRPr="007E3876">
        <w:rPr>
          <w:rFonts w:ascii="Times New Roman" w:eastAsiaTheme="minorHAnsi" w:hAnsi="Times New Roman" w:cs="Times New Roman"/>
          <w:sz w:val="28"/>
          <w:szCs w:val="28"/>
          <w:lang w:eastAsia="en-US"/>
        </w:rPr>
        <w:t>обучение по охране</w:t>
      </w:r>
      <w:proofErr w:type="gramEnd"/>
      <w:r w:rsidRPr="007E3876">
        <w:rPr>
          <w:rFonts w:ascii="Times New Roman" w:eastAsiaTheme="minorHAnsi" w:hAnsi="Times New Roman" w:cs="Times New Roman"/>
          <w:sz w:val="28"/>
          <w:szCs w:val="28"/>
          <w:lang w:eastAsia="en-US"/>
        </w:rPr>
        <w:t xml:space="preserve"> труда и проверку знаний требований охраны труда в самой организации, имеющей комиссию по проверке знаний требований охраны труда.</w:t>
      </w:r>
    </w:p>
    <w:p w:rsidR="00DB45A2" w:rsidRPr="00261F68" w:rsidRDefault="009A2BE1" w:rsidP="00261F68">
      <w:pPr>
        <w:spacing w:after="0" w:line="240" w:lineRule="auto"/>
        <w:ind w:left="539"/>
        <w:jc w:val="both"/>
        <w:rPr>
          <w:rFonts w:ascii="Times New Roman" w:eastAsiaTheme="minorHAnsi" w:hAnsi="Times New Roman" w:cs="Times New Roman"/>
          <w:b/>
          <w:i/>
          <w:sz w:val="28"/>
          <w:szCs w:val="28"/>
          <w:lang w:eastAsia="en-US"/>
        </w:rPr>
      </w:pPr>
      <w:r w:rsidRPr="00261F68">
        <w:rPr>
          <w:rFonts w:ascii="Times New Roman" w:eastAsiaTheme="minorHAnsi" w:hAnsi="Times New Roman" w:cs="Times New Roman"/>
          <w:b/>
          <w:i/>
          <w:sz w:val="28"/>
          <w:szCs w:val="28"/>
          <w:lang w:eastAsia="en-US"/>
        </w:rPr>
        <w:t>Вопрос</w:t>
      </w:r>
      <w:r w:rsidRPr="00261F68">
        <w:rPr>
          <w:rFonts w:ascii="Times New Roman" w:hAnsi="Times New Roman" w:cs="Times New Roman"/>
          <w:b/>
        </w:rPr>
        <w:t xml:space="preserve">: </w:t>
      </w:r>
      <w:r w:rsidR="00DB45A2" w:rsidRPr="00261F68">
        <w:rPr>
          <w:rFonts w:ascii="Times New Roman" w:eastAsiaTheme="minorHAnsi" w:hAnsi="Times New Roman" w:cs="Times New Roman"/>
          <w:b/>
          <w:i/>
          <w:sz w:val="28"/>
          <w:szCs w:val="28"/>
          <w:lang w:eastAsia="en-US"/>
        </w:rPr>
        <w:t>Каким образом осуществляется присвоение категории риска  предприятию?</w:t>
      </w:r>
    </w:p>
    <w:p w:rsidR="00DB45A2" w:rsidRPr="007E3876" w:rsidRDefault="009A2BE1" w:rsidP="00261F68">
      <w:pPr>
        <w:spacing w:after="0" w:line="240" w:lineRule="auto"/>
        <w:ind w:firstLine="539"/>
        <w:jc w:val="both"/>
        <w:rPr>
          <w:rFonts w:ascii="Times New Roman" w:hAnsi="Times New Roman" w:cs="Times New Roman"/>
          <w:sz w:val="24"/>
          <w:szCs w:val="24"/>
        </w:rPr>
      </w:pPr>
      <w:r w:rsidRPr="00261F68">
        <w:rPr>
          <w:rFonts w:ascii="Times New Roman" w:eastAsiaTheme="minorHAnsi" w:hAnsi="Times New Roman" w:cs="Times New Roman"/>
          <w:b/>
          <w:i/>
          <w:sz w:val="28"/>
          <w:szCs w:val="28"/>
          <w:lang w:eastAsia="en-US"/>
        </w:rPr>
        <w:t>Ответ:</w:t>
      </w:r>
      <w:r w:rsidRPr="007E3876">
        <w:rPr>
          <w:rStyle w:val="blk"/>
          <w:rFonts w:ascii="Times New Roman" w:hAnsi="Times New Roman" w:cs="Times New Roman"/>
          <w:sz w:val="24"/>
          <w:szCs w:val="24"/>
        </w:rPr>
        <w:t xml:space="preserve"> </w:t>
      </w:r>
      <w:proofErr w:type="gramStart"/>
      <w:r w:rsidR="00DB45A2" w:rsidRPr="007E3876">
        <w:rPr>
          <w:rStyle w:val="blk"/>
          <w:rFonts w:ascii="Times New Roman" w:hAnsi="Times New Roman" w:cs="Times New Roman"/>
          <w:sz w:val="24"/>
          <w:szCs w:val="24"/>
        </w:rPr>
        <w:t>Порядок отнесения деятельности юридических лиц и индивидуальных предпринимателей и (или) используемых ими производственных объектов (далее - объекты государственного контроля (надзора) к определенной категории риска или определенному классу (категории) опасности, обозначаемому как классы опасности или категории опасности (далее - классы опасности), утвержден постановлением Правительства РФ от 17.08.2016 №806.</w:t>
      </w:r>
      <w:proofErr w:type="gramEnd"/>
    </w:p>
    <w:p w:rsidR="00551FFE" w:rsidRPr="007E3876" w:rsidRDefault="00DB45A2" w:rsidP="007E3876">
      <w:pPr>
        <w:spacing w:line="240" w:lineRule="auto"/>
        <w:ind w:firstLine="539"/>
        <w:rPr>
          <w:rFonts w:ascii="Times New Roman" w:hAnsi="Times New Roman" w:cs="Times New Roman"/>
          <w:sz w:val="24"/>
          <w:szCs w:val="24"/>
        </w:rPr>
      </w:pPr>
      <w:r w:rsidRPr="007E3876">
        <w:rPr>
          <w:rFonts w:ascii="Times New Roman" w:hAnsi="Times New Roman" w:cs="Times New Roman"/>
          <w:sz w:val="24"/>
          <w:szCs w:val="24"/>
        </w:rPr>
        <w:t xml:space="preserve">На официальном сайте Федеральной службы по труду и занятости (rostrud.ru)  размещены перечни высокого и значительного риска.  </w:t>
      </w:r>
    </w:p>
    <w:p w:rsidR="00DB45A2" w:rsidRPr="007E3876" w:rsidRDefault="009A2BE1" w:rsidP="00261F68">
      <w:pPr>
        <w:spacing w:after="0" w:line="240" w:lineRule="auto"/>
        <w:ind w:left="539"/>
        <w:jc w:val="both"/>
        <w:rPr>
          <w:rFonts w:ascii="Times New Roman" w:eastAsiaTheme="minorHAnsi" w:hAnsi="Times New Roman" w:cs="Times New Roman"/>
          <w:b/>
          <w:i/>
          <w:sz w:val="28"/>
          <w:szCs w:val="28"/>
          <w:lang w:eastAsia="en-US"/>
        </w:rPr>
      </w:pPr>
      <w:r w:rsidRPr="007E3876">
        <w:rPr>
          <w:rFonts w:ascii="Times New Roman" w:eastAsiaTheme="minorHAnsi" w:hAnsi="Times New Roman" w:cs="Times New Roman"/>
          <w:b/>
          <w:i/>
          <w:sz w:val="28"/>
          <w:szCs w:val="28"/>
          <w:lang w:eastAsia="en-US"/>
        </w:rPr>
        <w:t xml:space="preserve">Вопрос: </w:t>
      </w:r>
      <w:r w:rsidR="00DB45A2" w:rsidRPr="007E3876">
        <w:rPr>
          <w:rFonts w:ascii="Times New Roman" w:eastAsiaTheme="minorHAnsi" w:hAnsi="Times New Roman" w:cs="Times New Roman"/>
          <w:b/>
          <w:i/>
          <w:sz w:val="28"/>
          <w:szCs w:val="28"/>
          <w:lang w:eastAsia="en-US"/>
        </w:rPr>
        <w:t>Является ли должностная инструкция обязательным документом для разработки и утверждения работодателем?</w:t>
      </w:r>
    </w:p>
    <w:p w:rsidR="00DB45A2" w:rsidRPr="007E3876" w:rsidRDefault="009A2BE1" w:rsidP="00261F68">
      <w:pPr>
        <w:spacing w:after="0" w:line="240" w:lineRule="auto"/>
        <w:ind w:firstLine="539"/>
        <w:jc w:val="both"/>
        <w:rPr>
          <w:rFonts w:ascii="Times New Roman" w:eastAsia="Calibri" w:hAnsi="Times New Roman" w:cs="Times New Roman"/>
          <w:sz w:val="24"/>
          <w:szCs w:val="24"/>
        </w:rPr>
      </w:pPr>
      <w:r w:rsidRPr="007E3876">
        <w:rPr>
          <w:rFonts w:ascii="Times New Roman" w:eastAsiaTheme="minorHAnsi" w:hAnsi="Times New Roman" w:cs="Times New Roman"/>
          <w:b/>
          <w:i/>
          <w:sz w:val="28"/>
          <w:szCs w:val="28"/>
          <w:lang w:eastAsia="en-US"/>
        </w:rPr>
        <w:t>Ответ:</w:t>
      </w:r>
      <w:r w:rsidRPr="007E3876">
        <w:rPr>
          <w:rFonts w:ascii="Times New Roman" w:eastAsia="Calibri" w:hAnsi="Times New Roman" w:cs="Times New Roman"/>
          <w:sz w:val="24"/>
          <w:szCs w:val="24"/>
        </w:rPr>
        <w:t xml:space="preserve"> </w:t>
      </w:r>
      <w:r w:rsidR="00DB45A2" w:rsidRPr="007E3876">
        <w:rPr>
          <w:rFonts w:ascii="Times New Roman" w:eastAsia="Calibri" w:hAnsi="Times New Roman" w:cs="Times New Roman"/>
          <w:sz w:val="24"/>
          <w:szCs w:val="24"/>
        </w:rPr>
        <w:t>Нормами ТК РФ не установлена об</w:t>
      </w:r>
      <w:r w:rsidR="00261F68">
        <w:rPr>
          <w:rFonts w:ascii="Times New Roman" w:eastAsia="Calibri" w:hAnsi="Times New Roman" w:cs="Times New Roman"/>
          <w:sz w:val="24"/>
          <w:szCs w:val="24"/>
        </w:rPr>
        <w:t xml:space="preserve">язанность работодателя </w:t>
      </w:r>
      <w:proofErr w:type="gramStart"/>
      <w:r w:rsidR="00261F68">
        <w:rPr>
          <w:rFonts w:ascii="Times New Roman" w:eastAsia="Calibri" w:hAnsi="Times New Roman" w:cs="Times New Roman"/>
          <w:sz w:val="24"/>
          <w:szCs w:val="24"/>
        </w:rPr>
        <w:t>издавать</w:t>
      </w:r>
      <w:proofErr w:type="gramEnd"/>
      <w:r w:rsidR="00261F68">
        <w:rPr>
          <w:rFonts w:ascii="Times New Roman" w:eastAsia="Calibri" w:hAnsi="Times New Roman" w:cs="Times New Roman"/>
          <w:sz w:val="24"/>
          <w:szCs w:val="24"/>
        </w:rPr>
        <w:t xml:space="preserve"> </w:t>
      </w:r>
      <w:r w:rsidR="00DB45A2" w:rsidRPr="007E3876">
        <w:rPr>
          <w:rFonts w:ascii="Times New Roman" w:eastAsia="Calibri" w:hAnsi="Times New Roman" w:cs="Times New Roman"/>
          <w:sz w:val="24"/>
          <w:szCs w:val="24"/>
        </w:rPr>
        <w:t>должностную инструкцию. Она может быть разработана и утверждена как отдельный документ в том случае, когда должностные обязанности в трудовом договоре не раскрыты.</w:t>
      </w:r>
    </w:p>
    <w:p w:rsidR="00DB45A2" w:rsidRPr="007E3876" w:rsidRDefault="00DB45A2" w:rsidP="007E3876">
      <w:pPr>
        <w:spacing w:line="240" w:lineRule="auto"/>
        <w:ind w:firstLine="539"/>
        <w:rPr>
          <w:rFonts w:ascii="Times New Roman" w:eastAsia="Calibri" w:hAnsi="Times New Roman" w:cs="Times New Roman"/>
          <w:sz w:val="24"/>
          <w:szCs w:val="24"/>
        </w:rPr>
      </w:pPr>
      <w:r w:rsidRPr="007E3876">
        <w:rPr>
          <w:rFonts w:ascii="Times New Roman" w:eastAsia="Calibri" w:hAnsi="Times New Roman" w:cs="Times New Roman"/>
          <w:sz w:val="24"/>
          <w:szCs w:val="24"/>
        </w:rPr>
        <w:t xml:space="preserve">Однако в отдельных случаях иными нормативными актами наличие должностной инструкции признаётся обязательным (например: должностная инструкция частного охранника;  в организациях, занимающихся метрологией; на предприятиях по переработке ядерных материалов и т.п.).  </w:t>
      </w:r>
    </w:p>
    <w:p w:rsidR="00DB45A2" w:rsidRPr="007E3876" w:rsidRDefault="009A2BE1" w:rsidP="00261F68">
      <w:pPr>
        <w:spacing w:after="0" w:line="240" w:lineRule="auto"/>
        <w:ind w:left="539"/>
        <w:jc w:val="both"/>
        <w:rPr>
          <w:rFonts w:ascii="Times New Roman" w:eastAsiaTheme="minorHAnsi" w:hAnsi="Times New Roman" w:cs="Times New Roman"/>
          <w:b/>
          <w:i/>
          <w:sz w:val="28"/>
          <w:szCs w:val="28"/>
          <w:lang w:eastAsia="en-US"/>
        </w:rPr>
      </w:pPr>
      <w:r w:rsidRPr="007E3876">
        <w:rPr>
          <w:rFonts w:ascii="Times New Roman" w:eastAsiaTheme="minorHAnsi" w:hAnsi="Times New Roman" w:cs="Times New Roman"/>
          <w:b/>
          <w:i/>
          <w:sz w:val="28"/>
          <w:szCs w:val="28"/>
          <w:lang w:eastAsia="en-US"/>
        </w:rPr>
        <w:t xml:space="preserve">Вопрос: </w:t>
      </w:r>
      <w:r w:rsidR="00DB45A2" w:rsidRPr="007E3876">
        <w:rPr>
          <w:rFonts w:ascii="Times New Roman" w:eastAsiaTheme="minorHAnsi" w:hAnsi="Times New Roman" w:cs="Times New Roman"/>
          <w:b/>
          <w:i/>
          <w:sz w:val="28"/>
          <w:szCs w:val="28"/>
          <w:lang w:eastAsia="en-US"/>
        </w:rPr>
        <w:t xml:space="preserve">Требуется ли </w:t>
      </w:r>
      <w:proofErr w:type="gramStart"/>
      <w:r w:rsidR="00DB45A2" w:rsidRPr="007E3876">
        <w:rPr>
          <w:rFonts w:ascii="Times New Roman" w:eastAsiaTheme="minorHAnsi" w:hAnsi="Times New Roman" w:cs="Times New Roman"/>
          <w:b/>
          <w:i/>
          <w:sz w:val="28"/>
          <w:szCs w:val="28"/>
          <w:lang w:eastAsia="en-US"/>
        </w:rPr>
        <w:t>обучение по охране</w:t>
      </w:r>
      <w:proofErr w:type="gramEnd"/>
      <w:r w:rsidR="00DB45A2" w:rsidRPr="007E3876">
        <w:rPr>
          <w:rFonts w:ascii="Times New Roman" w:eastAsiaTheme="minorHAnsi" w:hAnsi="Times New Roman" w:cs="Times New Roman"/>
          <w:b/>
          <w:i/>
          <w:sz w:val="28"/>
          <w:szCs w:val="28"/>
          <w:lang w:eastAsia="en-US"/>
        </w:rPr>
        <w:t xml:space="preserve"> труда в аккредитованных учебных учреждениях для служащих?</w:t>
      </w:r>
    </w:p>
    <w:p w:rsidR="00DB45A2" w:rsidRPr="007E3876" w:rsidRDefault="009A2BE1" w:rsidP="00261F68">
      <w:pPr>
        <w:spacing w:after="0" w:line="240" w:lineRule="auto"/>
        <w:ind w:firstLine="539"/>
        <w:jc w:val="both"/>
        <w:rPr>
          <w:rFonts w:ascii="Times New Roman" w:hAnsi="Times New Roman" w:cs="Times New Roman"/>
          <w:sz w:val="24"/>
          <w:szCs w:val="24"/>
        </w:rPr>
      </w:pPr>
      <w:r w:rsidRPr="007E3876">
        <w:rPr>
          <w:rFonts w:ascii="Times New Roman" w:eastAsiaTheme="minorHAnsi" w:hAnsi="Times New Roman" w:cs="Times New Roman"/>
          <w:b/>
          <w:i/>
          <w:sz w:val="28"/>
          <w:szCs w:val="28"/>
          <w:lang w:eastAsia="en-US"/>
        </w:rPr>
        <w:t xml:space="preserve">Ответ: </w:t>
      </w:r>
      <w:r w:rsidR="00DB45A2" w:rsidRPr="007E3876">
        <w:rPr>
          <w:rFonts w:ascii="Times New Roman" w:hAnsi="Times New Roman" w:cs="Times New Roman"/>
          <w:sz w:val="24"/>
          <w:szCs w:val="24"/>
        </w:rPr>
        <w:t xml:space="preserve">Согласно ст.212 Трудового кодекса РФ, обязанности по обеспечению безопасных условий и охраны труда возлагаются на работодателя. Работодатель обязан обеспечить: обучение безопасным методам и приемам выполнения работ и оказанию первой </w:t>
      </w:r>
      <w:proofErr w:type="gramStart"/>
      <w:r w:rsidR="00DB45A2" w:rsidRPr="007E3876">
        <w:rPr>
          <w:rFonts w:ascii="Times New Roman" w:hAnsi="Times New Roman" w:cs="Times New Roman"/>
          <w:sz w:val="24"/>
          <w:szCs w:val="24"/>
        </w:rPr>
        <w:t>помощи</w:t>
      </w:r>
      <w:proofErr w:type="gramEnd"/>
      <w:r w:rsidR="00DB45A2" w:rsidRPr="007E3876">
        <w:rPr>
          <w:rFonts w:ascii="Times New Roman" w:hAnsi="Times New Roman" w:cs="Times New Roman"/>
          <w:sz w:val="24"/>
          <w:szCs w:val="24"/>
        </w:rPr>
        <w:t xml:space="preserve"> пострадавшим на производстве, проведение инструктажа по охране труда, стажировки на рабочем месте и проверки знания требований охраны труда; недопущение </w:t>
      </w:r>
      <w:r w:rsidR="00DB45A2" w:rsidRPr="007E3876">
        <w:rPr>
          <w:rFonts w:ascii="Times New Roman" w:hAnsi="Times New Roman" w:cs="Times New Roman"/>
          <w:sz w:val="24"/>
          <w:szCs w:val="24"/>
        </w:rPr>
        <w:lastRenderedPageBreak/>
        <w:t>к работе лиц, не прошедших в установленном порядке обучение и инструктаж по охране труда, стажировку и проверку знаний требований охраны труда.</w:t>
      </w:r>
    </w:p>
    <w:p w:rsidR="00DB45A2" w:rsidRPr="007E3876" w:rsidRDefault="00DB45A2" w:rsidP="007E3876">
      <w:pPr>
        <w:spacing w:line="240" w:lineRule="auto"/>
        <w:ind w:firstLine="539"/>
        <w:rPr>
          <w:rFonts w:ascii="Times New Roman" w:hAnsi="Times New Roman" w:cs="Times New Roman"/>
          <w:sz w:val="24"/>
          <w:szCs w:val="24"/>
        </w:rPr>
      </w:pPr>
      <w:r w:rsidRPr="007E3876">
        <w:rPr>
          <w:rFonts w:ascii="Times New Roman" w:hAnsi="Times New Roman" w:cs="Times New Roman"/>
          <w:sz w:val="24"/>
          <w:szCs w:val="24"/>
        </w:rPr>
        <w:t xml:space="preserve">Соответственно работники рабочих профессий после </w:t>
      </w:r>
      <w:proofErr w:type="gramStart"/>
      <w:r w:rsidRPr="007E3876">
        <w:rPr>
          <w:rFonts w:ascii="Times New Roman" w:hAnsi="Times New Roman" w:cs="Times New Roman"/>
          <w:sz w:val="24"/>
          <w:szCs w:val="24"/>
        </w:rPr>
        <w:t>обучения по охране</w:t>
      </w:r>
      <w:proofErr w:type="gramEnd"/>
      <w:r w:rsidRPr="007E3876">
        <w:rPr>
          <w:rFonts w:ascii="Times New Roman" w:hAnsi="Times New Roman" w:cs="Times New Roman"/>
          <w:sz w:val="24"/>
          <w:szCs w:val="24"/>
        </w:rPr>
        <w:t xml:space="preserve"> труда и проверки знаний требований охраны труда не могут быть освобождены от инструктажей на рабочем месте, в том числе и работники, использующие в своей работе оборудование, а именно персональные компьютеры и оргтехнику.</w:t>
      </w:r>
    </w:p>
    <w:p w:rsidR="00DB45A2" w:rsidRPr="007E3876" w:rsidRDefault="009A2BE1" w:rsidP="00261F68">
      <w:pPr>
        <w:pStyle w:val="2"/>
        <w:shd w:val="clear" w:color="auto" w:fill="auto"/>
        <w:spacing w:line="240" w:lineRule="auto"/>
        <w:ind w:left="539" w:right="20" w:firstLine="0"/>
        <w:jc w:val="both"/>
        <w:rPr>
          <w:rFonts w:eastAsiaTheme="minorHAnsi"/>
          <w:b/>
          <w:i/>
          <w:sz w:val="28"/>
          <w:szCs w:val="28"/>
          <w:lang w:eastAsia="en-US"/>
        </w:rPr>
      </w:pPr>
      <w:r w:rsidRPr="007E3876">
        <w:rPr>
          <w:rFonts w:eastAsiaTheme="minorHAnsi"/>
          <w:b/>
          <w:i/>
          <w:sz w:val="28"/>
          <w:szCs w:val="28"/>
          <w:lang w:eastAsia="en-US"/>
        </w:rPr>
        <w:t xml:space="preserve">Вопрос: </w:t>
      </w:r>
      <w:r w:rsidR="00DB45A2" w:rsidRPr="007E3876">
        <w:rPr>
          <w:rFonts w:eastAsiaTheme="minorHAnsi"/>
          <w:b/>
          <w:i/>
          <w:sz w:val="28"/>
          <w:szCs w:val="28"/>
          <w:lang w:eastAsia="en-US"/>
        </w:rPr>
        <w:t>По результатам СОУТ рабочее место отнесено ко 2 классу, требуется ли проводить периодический медицинский осмотр?</w:t>
      </w:r>
    </w:p>
    <w:p w:rsidR="00DB45A2" w:rsidRPr="007E3876" w:rsidRDefault="009A2BE1" w:rsidP="007E3876">
      <w:pPr>
        <w:spacing w:line="240" w:lineRule="auto"/>
        <w:ind w:firstLine="539"/>
        <w:rPr>
          <w:rFonts w:ascii="Times New Roman" w:hAnsi="Times New Roman" w:cs="Times New Roman"/>
          <w:sz w:val="24"/>
          <w:szCs w:val="24"/>
        </w:rPr>
      </w:pPr>
      <w:r w:rsidRPr="007E3876">
        <w:rPr>
          <w:rFonts w:ascii="Times New Roman" w:eastAsiaTheme="minorHAnsi" w:hAnsi="Times New Roman" w:cs="Times New Roman"/>
          <w:b/>
          <w:i/>
          <w:sz w:val="28"/>
          <w:szCs w:val="28"/>
          <w:lang w:eastAsia="en-US"/>
        </w:rPr>
        <w:t>Ответ:</w:t>
      </w:r>
      <w:r w:rsidRPr="007E3876">
        <w:rPr>
          <w:rFonts w:ascii="Times New Roman" w:hAnsi="Times New Roman" w:cs="Times New Roman"/>
          <w:b/>
        </w:rPr>
        <w:t xml:space="preserve"> </w:t>
      </w:r>
      <w:proofErr w:type="gramStart"/>
      <w:r w:rsidR="00DB45A2" w:rsidRPr="007E3876">
        <w:rPr>
          <w:rFonts w:ascii="Times New Roman" w:hAnsi="Times New Roman" w:cs="Times New Roman"/>
          <w:sz w:val="24"/>
          <w:szCs w:val="24"/>
        </w:rPr>
        <w:t xml:space="preserve">В случае если на рабочем месте по результатам специальной оценки условий труда установлено, что факторы, указанные в Приложении 1 Приказа относятся к допустимым или оптимальным и работник не выполняет работы, включенные в Приложение 2 Приказа, в список контингента данную профессию/должность включать нет оснований, соответственно и </w:t>
      </w:r>
      <w:r w:rsidR="00DB45A2" w:rsidRPr="007E3876">
        <w:rPr>
          <w:rStyle w:val="a7"/>
          <w:rFonts w:eastAsiaTheme="minorEastAsia"/>
          <w:sz w:val="24"/>
          <w:szCs w:val="24"/>
        </w:rPr>
        <w:t>медицинский осмотр проводить нет необходимости.</w:t>
      </w:r>
      <w:proofErr w:type="gramEnd"/>
      <w:r w:rsidR="00DB45A2" w:rsidRPr="007E3876">
        <w:rPr>
          <w:rFonts w:ascii="Times New Roman" w:hAnsi="Times New Roman" w:cs="Times New Roman"/>
          <w:sz w:val="24"/>
          <w:szCs w:val="24"/>
        </w:rPr>
        <w:t xml:space="preserve"> Если по результатам аттестации рабочих мест по условиям труда или специальной оценки условий труда, установлены вредные условий труда на рабочих местах работников, то необходимо в обязательно порядке проводить медицинский осмотр.</w:t>
      </w:r>
    </w:p>
    <w:p w:rsidR="00DB45A2" w:rsidRPr="007E3876" w:rsidRDefault="009A2BE1" w:rsidP="00261F68">
      <w:pPr>
        <w:autoSpaceDE w:val="0"/>
        <w:autoSpaceDN w:val="0"/>
        <w:adjustRightInd w:val="0"/>
        <w:spacing w:after="0" w:line="240" w:lineRule="auto"/>
        <w:ind w:left="539"/>
        <w:jc w:val="both"/>
        <w:rPr>
          <w:rFonts w:ascii="Times New Roman" w:eastAsiaTheme="minorHAnsi" w:hAnsi="Times New Roman" w:cs="Times New Roman"/>
          <w:b/>
          <w:i/>
          <w:sz w:val="28"/>
          <w:szCs w:val="28"/>
          <w:lang w:eastAsia="en-US"/>
        </w:rPr>
      </w:pPr>
      <w:r w:rsidRPr="007E3876">
        <w:rPr>
          <w:rFonts w:ascii="Times New Roman" w:eastAsiaTheme="minorHAnsi" w:hAnsi="Times New Roman" w:cs="Times New Roman"/>
          <w:b/>
          <w:i/>
          <w:sz w:val="28"/>
          <w:szCs w:val="28"/>
          <w:lang w:eastAsia="en-US"/>
        </w:rPr>
        <w:t xml:space="preserve">Вопрос: </w:t>
      </w:r>
      <w:r w:rsidR="00DB45A2" w:rsidRPr="007E3876">
        <w:rPr>
          <w:rFonts w:ascii="Times New Roman" w:eastAsiaTheme="minorHAnsi" w:hAnsi="Times New Roman" w:cs="Times New Roman"/>
          <w:b/>
          <w:i/>
          <w:sz w:val="28"/>
          <w:szCs w:val="28"/>
          <w:lang w:eastAsia="en-US"/>
        </w:rPr>
        <w:t xml:space="preserve">Работодатель заставляет проходить медицинскую </w:t>
      </w:r>
      <w:bookmarkStart w:id="0" w:name="_GoBack"/>
      <w:bookmarkEnd w:id="0"/>
      <w:r w:rsidR="00DB45A2" w:rsidRPr="007E3876">
        <w:rPr>
          <w:rFonts w:ascii="Times New Roman" w:eastAsiaTheme="minorHAnsi" w:hAnsi="Times New Roman" w:cs="Times New Roman"/>
          <w:b/>
          <w:i/>
          <w:sz w:val="28"/>
          <w:szCs w:val="28"/>
          <w:lang w:eastAsia="en-US"/>
        </w:rPr>
        <w:t>комиссию за свой счет, законно ли это? Куда я могу обратиться?</w:t>
      </w:r>
    </w:p>
    <w:p w:rsidR="00DB45A2" w:rsidRPr="007E3876" w:rsidRDefault="009A2BE1" w:rsidP="007E3876">
      <w:pPr>
        <w:autoSpaceDE w:val="0"/>
        <w:autoSpaceDN w:val="0"/>
        <w:adjustRightInd w:val="0"/>
        <w:spacing w:after="0" w:line="240" w:lineRule="auto"/>
        <w:ind w:firstLine="539"/>
        <w:jc w:val="both"/>
        <w:rPr>
          <w:rFonts w:ascii="Times New Roman" w:hAnsi="Times New Roman" w:cs="Times New Roman"/>
          <w:sz w:val="24"/>
          <w:szCs w:val="24"/>
        </w:rPr>
      </w:pPr>
      <w:r w:rsidRPr="007E3876">
        <w:rPr>
          <w:rFonts w:ascii="Times New Roman" w:eastAsiaTheme="minorHAnsi" w:hAnsi="Times New Roman" w:cs="Times New Roman"/>
          <w:b/>
          <w:i/>
          <w:sz w:val="28"/>
          <w:szCs w:val="28"/>
          <w:lang w:eastAsia="en-US"/>
        </w:rPr>
        <w:t xml:space="preserve">Ответ: </w:t>
      </w:r>
      <w:r w:rsidR="00DB45A2" w:rsidRPr="007E3876">
        <w:rPr>
          <w:rFonts w:ascii="Times New Roman" w:hAnsi="Times New Roman" w:cs="Times New Roman"/>
          <w:sz w:val="24"/>
          <w:szCs w:val="24"/>
        </w:rPr>
        <w:t>Предусмотренные статьей 213 Трудового Кодекса Российской Федерации медицинские осмотры (предварительные, периодические, внеочередные, постоянные) и психиатрические освидетельствования осуществляются за счет средств работодателя.</w:t>
      </w:r>
    </w:p>
    <w:p w:rsidR="00DB45A2" w:rsidRPr="007E3876" w:rsidRDefault="00DB45A2" w:rsidP="007E3876">
      <w:pPr>
        <w:spacing w:line="240" w:lineRule="auto"/>
        <w:ind w:firstLine="539"/>
        <w:jc w:val="both"/>
        <w:rPr>
          <w:rFonts w:ascii="Times New Roman" w:hAnsi="Times New Roman" w:cs="Times New Roman"/>
          <w:sz w:val="24"/>
          <w:szCs w:val="24"/>
        </w:rPr>
      </w:pPr>
      <w:r w:rsidRPr="007E3876">
        <w:rPr>
          <w:rFonts w:ascii="Times New Roman" w:hAnsi="Times New Roman" w:cs="Times New Roman"/>
          <w:sz w:val="24"/>
          <w:szCs w:val="24"/>
        </w:rPr>
        <w:t xml:space="preserve">Требовать прохождения медицинских осмотров в случаях, не предусмотренных законодательством, а также требовать оплаты обязательных медицинских осмотров за счет средств работника работодатель не вправе. </w:t>
      </w:r>
    </w:p>
    <w:p w:rsidR="00DB45A2" w:rsidRPr="007E3876" w:rsidRDefault="00DB45A2" w:rsidP="007E3876">
      <w:pPr>
        <w:spacing w:line="240" w:lineRule="auto"/>
        <w:ind w:firstLine="539"/>
        <w:jc w:val="both"/>
        <w:rPr>
          <w:rFonts w:ascii="Times New Roman" w:hAnsi="Times New Roman" w:cs="Times New Roman"/>
          <w:sz w:val="24"/>
          <w:szCs w:val="24"/>
        </w:rPr>
      </w:pPr>
      <w:r w:rsidRPr="007E3876">
        <w:rPr>
          <w:rFonts w:ascii="Times New Roman" w:hAnsi="Times New Roman" w:cs="Times New Roman"/>
          <w:sz w:val="24"/>
          <w:szCs w:val="24"/>
        </w:rPr>
        <w:t>Если работодатель неправомерно отказывается оплачивать прохождение обязательного медицинского осмотра  работником или требует прохождение осмотра в случаях, не предусмотренных законодательством, работник вправе обратиться с жалобой на действия работодателя и за защитой своих прав в Государственную инспекцию труда, а также в суд.</w:t>
      </w:r>
    </w:p>
    <w:p w:rsidR="00DB45A2" w:rsidRPr="007E3876" w:rsidRDefault="00DB45A2" w:rsidP="007E3876">
      <w:pPr>
        <w:spacing w:line="240" w:lineRule="auto"/>
        <w:ind w:firstLine="539"/>
        <w:jc w:val="both"/>
        <w:rPr>
          <w:rFonts w:ascii="Times New Roman" w:hAnsi="Times New Roman" w:cs="Times New Roman"/>
          <w:b/>
        </w:rPr>
      </w:pPr>
    </w:p>
    <w:p w:rsidR="00DB45A2" w:rsidRPr="007E3876" w:rsidRDefault="00DB45A2" w:rsidP="007E3876">
      <w:pPr>
        <w:spacing w:line="240" w:lineRule="auto"/>
        <w:ind w:firstLine="539"/>
        <w:rPr>
          <w:rFonts w:ascii="Times New Roman" w:hAnsi="Times New Roman" w:cs="Times New Roman"/>
        </w:rPr>
      </w:pPr>
    </w:p>
    <w:sectPr w:rsidR="00DB45A2" w:rsidRPr="007E38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DB45A2"/>
    <w:rsid w:val="00261F68"/>
    <w:rsid w:val="00551FFE"/>
    <w:rsid w:val="007E3876"/>
    <w:rsid w:val="009A2BE1"/>
    <w:rsid w:val="00DB4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B45A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B45A2"/>
    <w:rPr>
      <w:rFonts w:ascii="Times New Roman" w:eastAsia="Times New Roman" w:hAnsi="Times New Roman" w:cs="Times New Roman"/>
      <w:b/>
      <w:bCs/>
      <w:kern w:val="36"/>
      <w:sz w:val="48"/>
      <w:szCs w:val="48"/>
    </w:rPr>
  </w:style>
  <w:style w:type="paragraph" w:styleId="a3">
    <w:name w:val="Normal (Web)"/>
    <w:basedOn w:val="a"/>
    <w:uiPriority w:val="99"/>
    <w:semiHidden/>
    <w:unhideWhenUsed/>
    <w:rsid w:val="00DB45A2"/>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DB45A2"/>
    <w:rPr>
      <w:color w:val="0000FF"/>
      <w:u w:val="single"/>
    </w:rPr>
  </w:style>
  <w:style w:type="character" w:styleId="a5">
    <w:name w:val="Strong"/>
    <w:basedOn w:val="a0"/>
    <w:uiPriority w:val="22"/>
    <w:qFormat/>
    <w:rsid w:val="00DB45A2"/>
    <w:rPr>
      <w:b/>
      <w:bCs/>
    </w:rPr>
  </w:style>
  <w:style w:type="character" w:customStyle="1" w:styleId="blk">
    <w:name w:val="blk"/>
    <w:basedOn w:val="a0"/>
    <w:rsid w:val="00DB45A2"/>
  </w:style>
  <w:style w:type="paragraph" w:customStyle="1" w:styleId="ConsPlusNormal">
    <w:name w:val="ConsPlusNormal"/>
    <w:rsid w:val="00DB45A2"/>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a6">
    <w:name w:val="Основной текст_"/>
    <w:link w:val="2"/>
    <w:locked/>
    <w:rsid w:val="00DB45A2"/>
    <w:rPr>
      <w:rFonts w:ascii="Times New Roman" w:eastAsia="Times New Roman" w:hAnsi="Times New Roman" w:cs="Times New Roman"/>
      <w:sz w:val="23"/>
      <w:szCs w:val="23"/>
      <w:shd w:val="clear" w:color="auto" w:fill="FFFFFF"/>
    </w:rPr>
  </w:style>
  <w:style w:type="paragraph" w:customStyle="1" w:styleId="2">
    <w:name w:val="Основной текст2"/>
    <w:basedOn w:val="a"/>
    <w:link w:val="a6"/>
    <w:rsid w:val="00DB45A2"/>
    <w:pPr>
      <w:shd w:val="clear" w:color="auto" w:fill="FFFFFF"/>
      <w:spacing w:after="0" w:line="278" w:lineRule="exact"/>
      <w:ind w:hanging="320"/>
    </w:pPr>
    <w:rPr>
      <w:rFonts w:ascii="Times New Roman" w:eastAsia="Times New Roman" w:hAnsi="Times New Roman" w:cs="Times New Roman"/>
      <w:sz w:val="23"/>
      <w:szCs w:val="23"/>
    </w:rPr>
  </w:style>
  <w:style w:type="character" w:customStyle="1" w:styleId="a7">
    <w:name w:val="Основной текст + Полужирный"/>
    <w:rsid w:val="00DB45A2"/>
    <w:rPr>
      <w:rFonts w:ascii="Times New Roman" w:eastAsia="Times New Roman" w:hAnsi="Times New Roman" w:cs="Times New Roman" w:hint="default"/>
      <w:b/>
      <w:bCs/>
      <w:i w:val="0"/>
      <w:iCs w:val="0"/>
      <w:smallCaps w:val="0"/>
      <w:strike w:val="0"/>
      <w:dstrike w:val="0"/>
      <w:spacing w:val="0"/>
      <w:sz w:val="23"/>
      <w:szCs w:val="23"/>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933048">
      <w:bodyDiv w:val="1"/>
      <w:marLeft w:val="0"/>
      <w:marRight w:val="0"/>
      <w:marTop w:val="0"/>
      <w:marBottom w:val="0"/>
      <w:divBdr>
        <w:top w:val="none" w:sz="0" w:space="0" w:color="auto"/>
        <w:left w:val="none" w:sz="0" w:space="0" w:color="auto"/>
        <w:bottom w:val="none" w:sz="0" w:space="0" w:color="auto"/>
        <w:right w:val="none" w:sz="0" w:space="0" w:color="auto"/>
      </w:divBdr>
    </w:div>
    <w:div w:id="1246837955">
      <w:bodyDiv w:val="1"/>
      <w:marLeft w:val="0"/>
      <w:marRight w:val="0"/>
      <w:marTop w:val="0"/>
      <w:marBottom w:val="0"/>
      <w:divBdr>
        <w:top w:val="none" w:sz="0" w:space="0" w:color="auto"/>
        <w:left w:val="none" w:sz="0" w:space="0" w:color="auto"/>
        <w:bottom w:val="none" w:sz="0" w:space="0" w:color="auto"/>
        <w:right w:val="none" w:sz="0" w:space="0" w:color="auto"/>
      </w:divBdr>
    </w:div>
    <w:div w:id="1271548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50256B96B335F373281FE31BE0313AC07DCE4BC56D2656B8036132DEDFEF29FCDBF20755C78CA52FZ6P" TargetMode="External"/><Relationship Id="rId13" Type="http://schemas.openxmlformats.org/officeDocument/2006/relationships/hyperlink" Target="consultantplus://offline/ref=EE4FFF70A70D88B00DEE362D3AAA6A03922B32C3EA6E77610E6547FF1D8EFC086B893415A5BEV7P" TargetMode="External"/><Relationship Id="rId18" Type="http://schemas.openxmlformats.org/officeDocument/2006/relationships/hyperlink" Target="file:///C:\Users\%D0%AE%D0%B6%D0%B0%D0%BD%D0%B8%D0%BD%D0%B0%20%D0%9C%D0%B0%D1%80%D0%B8%D1%8F\Dropbox\%D1%87%D0%B7%D0%B2-%D1%80%D0%BE%D1%81%D1%82%D1%80%D1%83%D0%B4\9%20-%20%D0%BE%D1%85%D1%80%D0%B0%D0%BD%D0%B0%20%D1%82%D1%80%D1%83%D0%B4%D0%B0\9-7-1.docx"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EE4FFF70A70D88B00DEE362D3AAA6A03922B32C3EA6E77610E6547FF1D8EFC086B89341DA4E40363B2V9P" TargetMode="External"/><Relationship Id="rId12" Type="http://schemas.openxmlformats.org/officeDocument/2006/relationships/hyperlink" Target="consultantplus://offline/ref=EE4FFF70A70D88B00DEE362D3AAA6A03922A35C2EA6A77610E6547FF1D8EFC086B89341DA4E5016CB2V9P" TargetMode="External"/><Relationship Id="rId17" Type="http://schemas.openxmlformats.org/officeDocument/2006/relationships/hyperlink" Target="file:///C:\Users\%D0%AE%D0%B6%D0%B0%D0%BD%D0%B8%D0%BD%D0%B0%20%D0%9C%D0%B0%D1%80%D0%B8%D1%8F\Dropbox\%D1%87%D0%B7%D0%B2-%D1%80%D0%BE%D1%81%D1%82%D1%80%D1%83%D0%B4\9%20-%20%D0%BE%D1%85%D1%80%D0%B0%D0%BD%D0%B0%20%D1%82%D1%80%D1%83%D0%B4%D0%B0\9-7-1.docx" TargetMode="External"/><Relationship Id="rId2" Type="http://schemas.microsoft.com/office/2007/relationships/stylesWithEffects" Target="stylesWithEffects.xml"/><Relationship Id="rId16" Type="http://schemas.openxmlformats.org/officeDocument/2006/relationships/hyperlink" Target="consultantplus://offline/ref=3250256B96B335F373281FE31BE0313AC07DCE4BC56D2656B8036132DEDFEF29FCDBF20755C78CA52FZ6P" TargetMode="External"/><Relationship Id="rId20" Type="http://schemas.openxmlformats.org/officeDocument/2006/relationships/hyperlink" Target="consultantplus://offline/ref=9B2BDEA7DB8997FB2B6DBFE08E55D9DF48A3E6057DD73EDCD389C732F420407802CE10ED271F1FgESEO" TargetMode="External"/><Relationship Id="rId1" Type="http://schemas.openxmlformats.org/officeDocument/2006/relationships/styles" Target="styles.xml"/><Relationship Id="rId6" Type="http://schemas.openxmlformats.org/officeDocument/2006/relationships/hyperlink" Target="consultantplus://offline/ref=EE4FFF70A70D88B00DEE362D3AAA6A03922B32C3EA6E77610E6547FF1D8EFC086B893415A5BEV7P" TargetMode="External"/><Relationship Id="rId11" Type="http://schemas.openxmlformats.org/officeDocument/2006/relationships/hyperlink" Target="file:///C:\Users\%D0%AE%D0%B6%D0%B0%D0%BD%D0%B8%D0%BD%D0%B0%20%D0%9C%D0%B0%D1%80%D0%B8%D1%8F\Dropbox\%D1%87%D0%B7%D0%B2-%D1%80%D0%BE%D1%81%D1%82%D1%80%D1%83%D0%B4\9%20-%20%D0%BE%D1%85%D1%80%D0%B0%D0%BD%D0%B0%20%D1%82%D1%80%D1%83%D0%B4%D0%B0\9-7-1.docx" TargetMode="External"/><Relationship Id="rId5" Type="http://schemas.openxmlformats.org/officeDocument/2006/relationships/hyperlink" Target="consultantplus://offline/ref=EE4FFF70A70D88B00DEE362D3AAA6A03922A35C2EA6A77610E6547FF1D8EFC086B89341DA4E5016CB2V9P" TargetMode="External"/><Relationship Id="rId15" Type="http://schemas.openxmlformats.org/officeDocument/2006/relationships/hyperlink" Target="file:///C:\Users\%D0%AE%D0%B6%D0%B0%D0%BD%D0%B8%D0%BD%D0%B0%20%D0%9C%D0%B0%D1%80%D0%B8%D1%8F\Dropbox\%D1%87%D0%B7%D0%B2-%D1%80%D0%BE%D1%81%D1%82%D1%80%D1%83%D0%B4\9%20-%20%D0%BE%D1%85%D1%80%D0%B0%D0%BD%D0%B0%20%D1%82%D1%80%D1%83%D0%B4%D0%B0\9-7-1.docx" TargetMode="External"/><Relationship Id="rId10" Type="http://schemas.openxmlformats.org/officeDocument/2006/relationships/hyperlink" Target="file:///C:\Users\%D0%AE%D0%B6%D0%B0%D0%BD%D0%B8%D0%BD%D0%B0%20%D0%9C%D0%B0%D1%80%D0%B8%D1%8F\Dropbox\%D1%87%D0%B7%D0%B2-%D1%80%D0%BE%D1%81%D1%82%D1%80%D1%83%D0%B4\9%20-%20%D0%BE%D1%85%D1%80%D0%B0%D0%BD%D0%B0%20%D1%82%D1%80%D1%83%D0%B4%D0%B0\9-7-1.docx" TargetMode="External"/><Relationship Id="rId19" Type="http://schemas.openxmlformats.org/officeDocument/2006/relationships/hyperlink" Target="consultantplus://offline/ref=E8D6D6A862A0AB5C1C0576B2DA003D64E4DFFB561371A888E55DABF1A850CE0A7B30A794175DE0iC16O" TargetMode="External"/><Relationship Id="rId4" Type="http://schemas.openxmlformats.org/officeDocument/2006/relationships/webSettings" Target="webSettings.xml"/><Relationship Id="rId9" Type="http://schemas.openxmlformats.org/officeDocument/2006/relationships/hyperlink" Target="consultantplus://offline/ref=EE4FFF70A70D88B00DEE362D3AAA6A03922B32C3EA6E77610E6547FF1D8EFC086B89341DA4E40363B2V9P" TargetMode="External"/><Relationship Id="rId14" Type="http://schemas.openxmlformats.org/officeDocument/2006/relationships/hyperlink" Target="file:///C:\Users\%D0%AE%D0%B6%D0%B0%D0%BD%D0%B8%D0%BD%D0%B0%20%D0%9C%D0%B0%D1%80%D0%B8%D1%8F\Dropbox\%D1%87%D0%B7%D0%B2-%D1%80%D0%BE%D1%81%D1%82%D1%80%D1%83%D0%B4\9%20-%20%D0%BE%D1%85%D1%80%D0%B0%D0%BD%D0%B0%20%D1%82%D1%80%D1%83%D0%B4%D0%B0\9-7-1.docx"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343</TotalTime>
  <Pages>14</Pages>
  <Words>5388</Words>
  <Characters>30713</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rodchenkov</dc:creator>
  <cp:keywords/>
  <dc:description/>
  <cp:lastModifiedBy>Администратор</cp:lastModifiedBy>
  <cp:revision>4</cp:revision>
  <dcterms:created xsi:type="dcterms:W3CDTF">2018-10-23T12:01:00Z</dcterms:created>
  <dcterms:modified xsi:type="dcterms:W3CDTF">2018-10-29T09:25:00Z</dcterms:modified>
</cp:coreProperties>
</file>