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B3C" w:rsidRDefault="00865B3C" w:rsidP="00233162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Вопросы с правоприменительной практики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65C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</w:t>
      </w:r>
      <w:r w:rsidR="008B4C6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 (2</w:t>
      </w:r>
      <w:r w:rsidR="008B4C6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.04.2018).</w:t>
      </w:r>
    </w:p>
    <w:p w:rsidR="00865B3C" w:rsidRDefault="00865B3C" w:rsidP="00233162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865B3C" w:rsidRPr="00B228AC" w:rsidRDefault="00865B3C" w:rsidP="00D16E33">
      <w:pPr>
        <w:tabs>
          <w:tab w:val="left" w:pos="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 Каким образом оформить трудовой договор с работником 16 лет учащимся (во время каникул)</w:t>
      </w:r>
      <w:r w:rsidRPr="00B228AC">
        <w:rPr>
          <w:rFonts w:ascii="Times New Roman" w:hAnsi="Times New Roman"/>
          <w:i/>
          <w:sz w:val="28"/>
          <w:szCs w:val="28"/>
        </w:rPr>
        <w:t xml:space="preserve">?  </w:t>
      </w:r>
    </w:p>
    <w:p w:rsidR="00865B3C" w:rsidRPr="004026E7" w:rsidRDefault="00865B3C" w:rsidP="00D16E3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65CA9">
        <w:rPr>
          <w:rFonts w:ascii="Times New Roman" w:hAnsi="Times New Roman"/>
          <w:sz w:val="28"/>
          <w:szCs w:val="28"/>
        </w:rPr>
        <w:t>Заключение трудового договора допускается по общему правил</w:t>
      </w:r>
      <w:r>
        <w:rPr>
          <w:rFonts w:ascii="Times New Roman" w:hAnsi="Times New Roman"/>
          <w:sz w:val="28"/>
          <w:szCs w:val="28"/>
        </w:rPr>
        <w:t>у, предусмотренному в ст. 63, 67 ТК.</w:t>
      </w:r>
      <w:bookmarkStart w:id="0" w:name="_GoBack"/>
      <w:bookmarkEnd w:id="0"/>
    </w:p>
    <w:p w:rsidR="00865B3C" w:rsidRDefault="00865B3C" w:rsidP="00D16E33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865B3C" w:rsidRDefault="00865B3C" w:rsidP="00D16E3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 У муниципальных рабочих групп «по легализации трудовых отношений» отсутствуют полномочия для установления трудовых отношений</w:t>
      </w:r>
      <w:r w:rsidRPr="004026E7">
        <w:rPr>
          <w:rFonts w:ascii="Times New Roman" w:hAnsi="Times New Roman"/>
          <w:i/>
          <w:sz w:val="28"/>
          <w:szCs w:val="28"/>
        </w:rPr>
        <w:t>?</w:t>
      </w:r>
      <w:r w:rsidRPr="004026E7">
        <w:rPr>
          <w:rFonts w:ascii="Times New Roman" w:hAnsi="Times New Roman"/>
          <w:sz w:val="28"/>
          <w:szCs w:val="28"/>
        </w:rPr>
        <w:t xml:space="preserve"> </w:t>
      </w:r>
    </w:p>
    <w:p w:rsidR="00865B3C" w:rsidRDefault="00865B3C" w:rsidP="00CE7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районы вправе осуществлять проведение</w:t>
      </w:r>
      <w:r w:rsidRPr="00CE7818">
        <w:rPr>
          <w:rFonts w:ascii="Times New Roman" w:hAnsi="Times New Roman"/>
          <w:sz w:val="28"/>
          <w:szCs w:val="28"/>
        </w:rPr>
        <w:t xml:space="preserve"> мероприятий, направленных </w:t>
      </w:r>
      <w:r>
        <w:rPr>
          <w:rFonts w:ascii="Times New Roman" w:hAnsi="Times New Roman"/>
          <w:sz w:val="28"/>
          <w:szCs w:val="28"/>
        </w:rPr>
        <w:t xml:space="preserve">на выявление неформальной занятости, </w:t>
      </w:r>
      <w:r w:rsidRPr="00CE7818">
        <w:rPr>
          <w:rFonts w:ascii="Times New Roman" w:hAnsi="Times New Roman"/>
          <w:sz w:val="28"/>
          <w:szCs w:val="28"/>
        </w:rPr>
        <w:t>"серой" заработной платы</w:t>
      </w:r>
      <w:r>
        <w:rPr>
          <w:rFonts w:ascii="Times New Roman" w:hAnsi="Times New Roman"/>
          <w:sz w:val="28"/>
          <w:szCs w:val="28"/>
        </w:rPr>
        <w:t xml:space="preserve"> в рамках полномочий, в соответствии с региональным законодательством. </w:t>
      </w:r>
    </w:p>
    <w:p w:rsidR="00865B3C" w:rsidRDefault="00865B3C" w:rsidP="00C97D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вопрос не относится к компетенции Государственной инспекции труда в Республике Коми.</w:t>
      </w:r>
    </w:p>
    <w:p w:rsidR="00865B3C" w:rsidRPr="004026E7" w:rsidRDefault="00865B3C" w:rsidP="00D16E33">
      <w:pPr>
        <w:tabs>
          <w:tab w:val="left" w:pos="0"/>
        </w:tabs>
        <w:ind w:left="720"/>
        <w:jc w:val="both"/>
        <w:rPr>
          <w:rFonts w:ascii="Times New Roman" w:hAnsi="Times New Roman"/>
          <w:sz w:val="28"/>
          <w:szCs w:val="28"/>
        </w:rPr>
      </w:pPr>
    </w:p>
    <w:p w:rsidR="00865B3C" w:rsidRPr="0029383A" w:rsidRDefault="00865B3C" w:rsidP="00D16E33">
      <w:pPr>
        <w:tabs>
          <w:tab w:val="left" w:pos="0"/>
        </w:tabs>
        <w:jc w:val="both"/>
        <w:rPr>
          <w:rFonts w:ascii="Times New Roman" w:hAnsi="Times New Roman"/>
          <w:i/>
          <w:sz w:val="28"/>
          <w:szCs w:val="28"/>
        </w:rPr>
      </w:pPr>
      <w:r w:rsidRPr="0029383A">
        <w:rPr>
          <w:rFonts w:ascii="Times New Roman" w:hAnsi="Times New Roman"/>
          <w:i/>
          <w:sz w:val="28"/>
          <w:szCs w:val="28"/>
        </w:rPr>
        <w:t xml:space="preserve">3. Срок выплаты пособия по временной нетрудоспособности? </w:t>
      </w:r>
    </w:p>
    <w:p w:rsidR="00865B3C" w:rsidRPr="0029383A" w:rsidRDefault="00865B3C" w:rsidP="00D16E3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9383A">
        <w:rPr>
          <w:rFonts w:ascii="Times New Roman" w:hAnsi="Times New Roman"/>
          <w:sz w:val="28"/>
          <w:szCs w:val="28"/>
        </w:rPr>
        <w:t>Страхователь назначает пособия по временной нетрудоспособности, по беременности и родам, ежемесячное пособие по уходу за ребенком в течение 10 календарных дней со дня обращения застрахованного лица за его получением с необходимыми документами. Выплата пособий осуществляется страхователем в ближайший после назначения пособий день, установленный для выплаты заработной платы.</w:t>
      </w:r>
    </w:p>
    <w:p w:rsidR="00865B3C" w:rsidRPr="00626D3B" w:rsidRDefault="00865B3C" w:rsidP="00D16E33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865B3C" w:rsidRDefault="00865B3C" w:rsidP="00D16E33">
      <w:pPr>
        <w:tabs>
          <w:tab w:val="left" w:pos="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4</w:t>
      </w:r>
      <w:r w:rsidRPr="0029383A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Возможно ли установление норм по уборке работодателем, чем следует руководствоваться</w:t>
      </w:r>
      <w:r w:rsidRPr="0029383A">
        <w:rPr>
          <w:rFonts w:ascii="Times New Roman" w:hAnsi="Times New Roman"/>
          <w:i/>
          <w:sz w:val="28"/>
          <w:szCs w:val="28"/>
        </w:rPr>
        <w:t xml:space="preserve">. </w:t>
      </w:r>
    </w:p>
    <w:p w:rsidR="00865B3C" w:rsidRDefault="00865B3C" w:rsidP="00D16E3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</w:t>
      </w:r>
      <w:r w:rsidRPr="000D04E6">
        <w:rPr>
          <w:rFonts w:ascii="Times New Roman" w:hAnsi="Times New Roman"/>
          <w:sz w:val="28"/>
          <w:szCs w:val="28"/>
        </w:rPr>
        <w:t>аботодатель вправе установить нормы убираемой площади локальными нормативными актами, которые утверждены в Учреждении с учетом мнения представительного органа работников</w:t>
      </w:r>
      <w:r>
        <w:rPr>
          <w:rFonts w:ascii="Times New Roman" w:hAnsi="Times New Roman"/>
          <w:sz w:val="28"/>
          <w:szCs w:val="28"/>
        </w:rPr>
        <w:t xml:space="preserve"> (ст. 160, 162 ТК РФ).</w:t>
      </w:r>
    </w:p>
    <w:p w:rsidR="00865B3C" w:rsidRPr="00B228AC" w:rsidRDefault="00865B3C" w:rsidP="00D16E33">
      <w:pPr>
        <w:tabs>
          <w:tab w:val="left" w:pos="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0D04E6">
        <w:rPr>
          <w:rFonts w:ascii="Times New Roman" w:hAnsi="Times New Roman"/>
          <w:i/>
          <w:sz w:val="28"/>
          <w:szCs w:val="28"/>
        </w:rPr>
        <w:t xml:space="preserve">Возможно ли </w:t>
      </w:r>
      <w:r>
        <w:rPr>
          <w:rFonts w:ascii="Times New Roman" w:hAnsi="Times New Roman"/>
          <w:i/>
          <w:sz w:val="28"/>
          <w:szCs w:val="28"/>
        </w:rPr>
        <w:t>в</w:t>
      </w:r>
      <w:r w:rsidRPr="000D04E6">
        <w:rPr>
          <w:rFonts w:ascii="Times New Roman" w:hAnsi="Times New Roman"/>
          <w:i/>
          <w:sz w:val="28"/>
          <w:szCs w:val="28"/>
        </w:rPr>
        <w:t>несение изменений в режим работы путем уменьшения рабочего времени</w:t>
      </w:r>
      <w:r w:rsidRPr="00B228AC">
        <w:rPr>
          <w:rFonts w:ascii="Times New Roman" w:hAnsi="Times New Roman"/>
          <w:i/>
          <w:sz w:val="28"/>
          <w:szCs w:val="28"/>
        </w:rPr>
        <w:t>.</w:t>
      </w:r>
    </w:p>
    <w:p w:rsidR="00865B3C" w:rsidRDefault="00865B3C" w:rsidP="000D04E6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</w:t>
      </w:r>
      <w:r w:rsidRPr="000D04E6">
        <w:rPr>
          <w:rFonts w:ascii="Times New Roman" w:hAnsi="Times New Roman"/>
          <w:sz w:val="28"/>
          <w:szCs w:val="28"/>
        </w:rPr>
        <w:t xml:space="preserve"> случае, когда по причинам, связанным с изменением организационных или технологических условий труда (изменения в технике и технологии производства, структурная реорганизация производства, другие причины), определенные сторонами условия трудового договора не могут быть сохранены, допускается их изменение по инициативе работодателя, за исключением изменения трудовой функции работника.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0D04E6">
        <w:rPr>
          <w:rFonts w:ascii="Times New Roman" w:hAnsi="Times New Roman"/>
          <w:sz w:val="28"/>
          <w:szCs w:val="28"/>
        </w:rPr>
        <w:t xml:space="preserve">аботодатель вправе изменить условия трудового договора (заработную плату, </w:t>
      </w:r>
      <w:r w:rsidRPr="000D04E6">
        <w:rPr>
          <w:rFonts w:ascii="Times New Roman" w:hAnsi="Times New Roman"/>
          <w:sz w:val="28"/>
          <w:szCs w:val="28"/>
        </w:rPr>
        <w:lastRenderedPageBreak/>
        <w:t>режим труда и(или) отдыха, характер работы (разъездной, подвижной или др.), рабочее место) в случае, когда прежние условия труда не могут быть сохранены вследствие изменения организационных или технологических условий труда.</w:t>
      </w:r>
      <w:r>
        <w:rPr>
          <w:rFonts w:ascii="Times New Roman" w:hAnsi="Times New Roman"/>
          <w:sz w:val="28"/>
          <w:szCs w:val="28"/>
        </w:rPr>
        <w:t xml:space="preserve"> (ст. 72, 74 ТК РФ)</w:t>
      </w:r>
    </w:p>
    <w:p w:rsidR="00865B3C" w:rsidRPr="00233162" w:rsidRDefault="00865B3C" w:rsidP="000D04E6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5B3C" w:rsidRDefault="00865B3C" w:rsidP="00D16E3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highlight w:val="yellow"/>
        </w:rPr>
      </w:pPr>
      <w:r w:rsidRPr="001B7A4C">
        <w:rPr>
          <w:rFonts w:ascii="Times New Roman" w:hAnsi="Times New Roman"/>
          <w:i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28AC">
        <w:rPr>
          <w:rFonts w:ascii="Times New Roman" w:hAnsi="Times New Roman"/>
          <w:i/>
          <w:sz w:val="28"/>
          <w:szCs w:val="28"/>
        </w:rPr>
        <w:t>За чей счет проводятся медицинские осмотры при приеме на работу?</w:t>
      </w:r>
      <w:r w:rsidRPr="00B228AC">
        <w:rPr>
          <w:rFonts w:ascii="Times New Roman" w:hAnsi="Times New Roman"/>
          <w:sz w:val="28"/>
          <w:szCs w:val="28"/>
        </w:rPr>
        <w:t xml:space="preserve"> </w:t>
      </w:r>
    </w:p>
    <w:p w:rsidR="00865B3C" w:rsidRPr="00D67629" w:rsidRDefault="00865B3C" w:rsidP="00D16E33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ч. 2 ст. 212 ТК РФ р</w:t>
      </w:r>
      <w:r w:rsidRPr="00CF221B">
        <w:rPr>
          <w:rFonts w:ascii="Times New Roman" w:hAnsi="Times New Roman"/>
          <w:sz w:val="28"/>
          <w:szCs w:val="28"/>
        </w:rPr>
        <w:t>аботодатель обязан организовывать 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осмотров, других обязательных медицинских осмотров, обязательных психиатрических освидетельствований работников, внеочередных медицинских осмотров,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(должности) и среднего заработка на время прохождения указанных медицинских осмотров, обязательных псих</w:t>
      </w:r>
      <w:r>
        <w:rPr>
          <w:rFonts w:ascii="Times New Roman" w:hAnsi="Times New Roman"/>
          <w:sz w:val="28"/>
          <w:szCs w:val="28"/>
        </w:rPr>
        <w:t>иатрических освидетельствований.</w:t>
      </w:r>
    </w:p>
    <w:p w:rsidR="00865B3C" w:rsidRDefault="00865B3C" w:rsidP="00D16E33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865B3C" w:rsidRPr="00B228AC" w:rsidRDefault="00865B3C" w:rsidP="00D16E3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228AC">
        <w:rPr>
          <w:rFonts w:ascii="Times New Roman" w:hAnsi="Times New Roman"/>
          <w:sz w:val="28"/>
          <w:szCs w:val="28"/>
        </w:rPr>
        <w:t>Всего в рамках проведения публичных слушаний было задано свыше 25 вопросов, большая часть которых касалась вопросов, связанных с охраной труда, декларированием рабочих мест, порядка проведения процедуры сокращения численности штата, гарантий работникам, имеющим детей до 3-х лет при процедуре сокращения штата.</w:t>
      </w:r>
    </w:p>
    <w:p w:rsidR="00865B3C" w:rsidRPr="00626D3B" w:rsidRDefault="00865B3C" w:rsidP="00D16E33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865B3C" w:rsidRPr="00626D3B" w:rsidSect="00233162">
      <w:pgSz w:w="11906" w:h="16838"/>
      <w:pgMar w:top="1134" w:right="850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2256F"/>
    <w:multiLevelType w:val="hybridMultilevel"/>
    <w:tmpl w:val="CEAE9F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1EC"/>
    <w:rsid w:val="000D04E6"/>
    <w:rsid w:val="00120217"/>
    <w:rsid w:val="001A6ADA"/>
    <w:rsid w:val="001B7A4C"/>
    <w:rsid w:val="001D26F8"/>
    <w:rsid w:val="001E4D3A"/>
    <w:rsid w:val="00233162"/>
    <w:rsid w:val="0029383A"/>
    <w:rsid w:val="002B51EC"/>
    <w:rsid w:val="003064FE"/>
    <w:rsid w:val="00387C41"/>
    <w:rsid w:val="004026E7"/>
    <w:rsid w:val="0047728A"/>
    <w:rsid w:val="00501A11"/>
    <w:rsid w:val="00626D3B"/>
    <w:rsid w:val="006F6EB5"/>
    <w:rsid w:val="00717B6D"/>
    <w:rsid w:val="00765CA9"/>
    <w:rsid w:val="007B6EBC"/>
    <w:rsid w:val="00865B3C"/>
    <w:rsid w:val="00895679"/>
    <w:rsid w:val="008B4C6C"/>
    <w:rsid w:val="00AD62BE"/>
    <w:rsid w:val="00B228AC"/>
    <w:rsid w:val="00BB582E"/>
    <w:rsid w:val="00BD55BF"/>
    <w:rsid w:val="00C97D4B"/>
    <w:rsid w:val="00CE7818"/>
    <w:rsid w:val="00CF221B"/>
    <w:rsid w:val="00D16E33"/>
    <w:rsid w:val="00D67629"/>
    <w:rsid w:val="00D84D93"/>
    <w:rsid w:val="00E203DB"/>
    <w:rsid w:val="00EB4FAB"/>
    <w:rsid w:val="00ED4B8E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C5F1FE-08AA-47CC-B71E-18F57964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AB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5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8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В. Сазонов</dc:creator>
  <cp:keywords/>
  <dc:description/>
  <cp:lastModifiedBy>Юля</cp:lastModifiedBy>
  <cp:revision>2</cp:revision>
  <cp:lastPrinted>2018-04-24T08:52:00Z</cp:lastPrinted>
  <dcterms:created xsi:type="dcterms:W3CDTF">2019-04-23T08:54:00Z</dcterms:created>
  <dcterms:modified xsi:type="dcterms:W3CDTF">2019-04-23T08:54:00Z</dcterms:modified>
</cp:coreProperties>
</file>